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657B3" w14:textId="77777777" w:rsidR="003F0A71" w:rsidRDefault="006F5E8C" w:rsidP="006F5E8C">
      <w:pPr>
        <w:spacing w:after="0" w:line="240" w:lineRule="auto"/>
        <w:jc w:val="center"/>
        <w:rPr>
          <w:sz w:val="24"/>
          <w:szCs w:val="24"/>
        </w:rPr>
      </w:pPr>
      <w:r>
        <w:rPr>
          <w:sz w:val="24"/>
          <w:szCs w:val="24"/>
        </w:rPr>
        <w:t>Program Review</w:t>
      </w:r>
    </w:p>
    <w:p w14:paraId="04AF3F41" w14:textId="77777777" w:rsidR="006F5E8C" w:rsidRDefault="006F5E8C" w:rsidP="006F5E8C">
      <w:pPr>
        <w:spacing w:after="0" w:line="240" w:lineRule="auto"/>
        <w:jc w:val="center"/>
        <w:rPr>
          <w:sz w:val="24"/>
          <w:szCs w:val="24"/>
        </w:rPr>
      </w:pPr>
      <w:r>
        <w:rPr>
          <w:sz w:val="24"/>
          <w:szCs w:val="24"/>
        </w:rPr>
        <w:t>Athletics</w:t>
      </w:r>
    </w:p>
    <w:p w14:paraId="521A5031" w14:textId="77777777" w:rsidR="006F5E8C" w:rsidRDefault="00CC4E98" w:rsidP="006F5E8C">
      <w:pPr>
        <w:spacing w:after="0" w:line="240" w:lineRule="auto"/>
        <w:jc w:val="center"/>
        <w:rPr>
          <w:sz w:val="24"/>
          <w:szCs w:val="24"/>
        </w:rPr>
      </w:pPr>
      <w:r>
        <w:rPr>
          <w:sz w:val="24"/>
          <w:szCs w:val="24"/>
        </w:rPr>
        <w:t>202</w:t>
      </w:r>
      <w:r w:rsidR="007945E6">
        <w:rPr>
          <w:sz w:val="24"/>
          <w:szCs w:val="24"/>
        </w:rPr>
        <w:t>1</w:t>
      </w:r>
      <w:r>
        <w:rPr>
          <w:sz w:val="24"/>
          <w:szCs w:val="24"/>
        </w:rPr>
        <w:t>-202</w:t>
      </w:r>
      <w:r w:rsidR="007945E6">
        <w:rPr>
          <w:sz w:val="24"/>
          <w:szCs w:val="24"/>
        </w:rPr>
        <w:t>2 Cycle</w:t>
      </w:r>
    </w:p>
    <w:p w14:paraId="56834EC0" w14:textId="77777777" w:rsidR="006F5E8C" w:rsidRDefault="006F5E8C" w:rsidP="006F5E8C">
      <w:pPr>
        <w:spacing w:after="0" w:line="240" w:lineRule="auto"/>
        <w:jc w:val="center"/>
        <w:rPr>
          <w:sz w:val="24"/>
          <w:szCs w:val="24"/>
        </w:rPr>
      </w:pPr>
    </w:p>
    <w:p w14:paraId="06710B9F" w14:textId="77777777" w:rsidR="006F5E8C" w:rsidRDefault="006F5E8C" w:rsidP="006F5E8C">
      <w:pPr>
        <w:spacing w:after="0" w:line="240" w:lineRule="auto"/>
        <w:jc w:val="center"/>
        <w:rPr>
          <w:sz w:val="24"/>
          <w:szCs w:val="24"/>
        </w:rPr>
      </w:pPr>
    </w:p>
    <w:p w14:paraId="39D78D82" w14:textId="77777777" w:rsidR="006F5E8C" w:rsidRDefault="006F5E8C" w:rsidP="006F5E8C">
      <w:pPr>
        <w:spacing w:after="0" w:line="240" w:lineRule="auto"/>
        <w:rPr>
          <w:b/>
          <w:sz w:val="24"/>
          <w:szCs w:val="24"/>
        </w:rPr>
      </w:pPr>
      <w:r>
        <w:rPr>
          <w:b/>
          <w:sz w:val="24"/>
          <w:szCs w:val="24"/>
        </w:rPr>
        <w:t>Section I:  Program Description</w:t>
      </w:r>
    </w:p>
    <w:p w14:paraId="1D5C774A" w14:textId="77777777" w:rsidR="006F5E8C" w:rsidRDefault="006F5E8C" w:rsidP="006F5E8C">
      <w:pPr>
        <w:spacing w:after="0" w:line="240" w:lineRule="auto"/>
        <w:rPr>
          <w:b/>
          <w:sz w:val="24"/>
          <w:szCs w:val="24"/>
        </w:rPr>
      </w:pPr>
    </w:p>
    <w:p w14:paraId="7F591B29" w14:textId="77777777" w:rsidR="006F5E8C" w:rsidRDefault="006F5E8C" w:rsidP="006F5E8C">
      <w:pPr>
        <w:spacing w:after="0" w:line="240" w:lineRule="auto"/>
        <w:rPr>
          <w:b/>
          <w:sz w:val="24"/>
          <w:szCs w:val="24"/>
        </w:rPr>
      </w:pPr>
      <w:r>
        <w:rPr>
          <w:b/>
          <w:sz w:val="24"/>
          <w:szCs w:val="24"/>
        </w:rPr>
        <w:t>IA1.  Program (Select your program from the drop down list)</w:t>
      </w:r>
    </w:p>
    <w:p w14:paraId="1873E676" w14:textId="77777777" w:rsidR="006F5E8C" w:rsidRDefault="006F5E8C" w:rsidP="006F5E8C">
      <w:pPr>
        <w:spacing w:after="0" w:line="240" w:lineRule="auto"/>
        <w:rPr>
          <w:sz w:val="24"/>
          <w:szCs w:val="24"/>
        </w:rPr>
      </w:pPr>
      <w:r>
        <w:rPr>
          <w:sz w:val="24"/>
          <w:szCs w:val="24"/>
        </w:rPr>
        <w:t>Student Services Athletics</w:t>
      </w:r>
    </w:p>
    <w:p w14:paraId="315D0C5E" w14:textId="77777777" w:rsidR="006F5E8C" w:rsidRDefault="006F5E8C" w:rsidP="006F5E8C">
      <w:pPr>
        <w:spacing w:after="0" w:line="240" w:lineRule="auto"/>
        <w:rPr>
          <w:sz w:val="24"/>
          <w:szCs w:val="24"/>
        </w:rPr>
      </w:pPr>
    </w:p>
    <w:p w14:paraId="59B04145" w14:textId="77777777" w:rsidR="006F5E8C" w:rsidRDefault="006F5E8C" w:rsidP="006F5E8C">
      <w:pPr>
        <w:spacing w:after="0" w:line="240" w:lineRule="auto"/>
        <w:rPr>
          <w:b/>
          <w:sz w:val="24"/>
          <w:szCs w:val="24"/>
        </w:rPr>
      </w:pPr>
      <w:r>
        <w:rPr>
          <w:b/>
          <w:sz w:val="24"/>
          <w:szCs w:val="24"/>
        </w:rPr>
        <w:t>IA2.  Other Program (If your program is not on the above list, write it in here)</w:t>
      </w:r>
    </w:p>
    <w:p w14:paraId="59C4ED13" w14:textId="77777777" w:rsidR="006F5E8C" w:rsidRDefault="006F5E8C" w:rsidP="006F5E8C">
      <w:pPr>
        <w:spacing w:after="0" w:line="240" w:lineRule="auto"/>
        <w:rPr>
          <w:b/>
          <w:sz w:val="24"/>
          <w:szCs w:val="24"/>
        </w:rPr>
      </w:pPr>
    </w:p>
    <w:p w14:paraId="72C7D927" w14:textId="77777777" w:rsidR="006F5E8C" w:rsidRDefault="006F5E8C" w:rsidP="006F5E8C">
      <w:pPr>
        <w:spacing w:after="0" w:line="240" w:lineRule="auto"/>
        <w:rPr>
          <w:b/>
          <w:sz w:val="24"/>
          <w:szCs w:val="24"/>
        </w:rPr>
      </w:pPr>
      <w:r>
        <w:rPr>
          <w:b/>
          <w:sz w:val="24"/>
          <w:szCs w:val="24"/>
        </w:rPr>
        <w:t>IB.  Program Lead</w:t>
      </w:r>
    </w:p>
    <w:p w14:paraId="77E2928B" w14:textId="77777777" w:rsidR="006F5E8C" w:rsidRDefault="006F5E8C" w:rsidP="006F5E8C">
      <w:pPr>
        <w:spacing w:after="0" w:line="240" w:lineRule="auto"/>
        <w:rPr>
          <w:sz w:val="24"/>
          <w:szCs w:val="24"/>
        </w:rPr>
      </w:pPr>
      <w:r>
        <w:rPr>
          <w:sz w:val="24"/>
          <w:szCs w:val="24"/>
        </w:rPr>
        <w:t>Kanoe Bandy</w:t>
      </w:r>
    </w:p>
    <w:p w14:paraId="4A1CD58F" w14:textId="77777777" w:rsidR="006F5E8C" w:rsidRDefault="006F5E8C" w:rsidP="006F5E8C">
      <w:pPr>
        <w:spacing w:after="0" w:line="240" w:lineRule="auto"/>
        <w:rPr>
          <w:sz w:val="24"/>
          <w:szCs w:val="24"/>
        </w:rPr>
      </w:pPr>
    </w:p>
    <w:p w14:paraId="4F399A8D" w14:textId="77777777" w:rsidR="006F5E8C" w:rsidRDefault="006F5E8C" w:rsidP="006F5E8C">
      <w:pPr>
        <w:spacing w:after="0" w:line="240" w:lineRule="auto"/>
        <w:rPr>
          <w:b/>
          <w:sz w:val="24"/>
          <w:szCs w:val="24"/>
        </w:rPr>
      </w:pPr>
      <w:r>
        <w:rPr>
          <w:b/>
          <w:sz w:val="24"/>
          <w:szCs w:val="24"/>
        </w:rPr>
        <w:t>IC. Program Mission Statement</w:t>
      </w:r>
    </w:p>
    <w:p w14:paraId="6FEAF7A0" w14:textId="77777777" w:rsidR="006F5E8C" w:rsidRDefault="00FF650A" w:rsidP="006F5E8C">
      <w:pPr>
        <w:spacing w:after="0" w:line="240" w:lineRule="auto"/>
        <w:rPr>
          <w:sz w:val="24"/>
          <w:szCs w:val="24"/>
        </w:rPr>
      </w:pPr>
      <w:r w:rsidRPr="00FF650A">
        <w:rPr>
          <w:sz w:val="24"/>
          <w:szCs w:val="24"/>
        </w:rPr>
        <w:t>The Taft College Athletic Department is dedicated to helping our student athletes achieve success both academically and athletically.  Taft College supports equitable opportunity for all student athletes and staff and embraces the principles of sportsmanship and ethical conduct, amateurism, compliance, and institutional control set forth by Taft College, the Central Valley Conference (CVC) and the California Community College Athletic Association (CCCAA).</w:t>
      </w:r>
    </w:p>
    <w:p w14:paraId="242A9E40" w14:textId="77777777" w:rsidR="003125A8" w:rsidRDefault="003125A8" w:rsidP="003125A8">
      <w:pPr>
        <w:rPr>
          <w:b/>
          <w:sz w:val="24"/>
          <w:szCs w:val="24"/>
        </w:rPr>
      </w:pPr>
    </w:p>
    <w:p w14:paraId="1205D119" w14:textId="77777777" w:rsidR="003125A8" w:rsidRPr="003125A8" w:rsidRDefault="003125A8" w:rsidP="003125A8">
      <w:pPr>
        <w:rPr>
          <w:b/>
          <w:sz w:val="24"/>
          <w:szCs w:val="24"/>
        </w:rPr>
      </w:pPr>
      <w:r w:rsidRPr="003125A8">
        <w:rPr>
          <w:b/>
          <w:sz w:val="24"/>
          <w:szCs w:val="24"/>
        </w:rPr>
        <w:t>Our Values:</w:t>
      </w:r>
    </w:p>
    <w:p w14:paraId="04336961" w14:textId="77777777" w:rsidR="003125A8" w:rsidRPr="003125A8" w:rsidRDefault="003125A8" w:rsidP="003125A8">
      <w:pPr>
        <w:pStyle w:val="ListParagraph"/>
        <w:numPr>
          <w:ilvl w:val="0"/>
          <w:numId w:val="1"/>
        </w:numPr>
        <w:rPr>
          <w:rFonts w:asciiTheme="minorHAnsi" w:hAnsiTheme="minorHAnsi" w:cs="Times New Roman"/>
        </w:rPr>
      </w:pPr>
      <w:r w:rsidRPr="003125A8">
        <w:rPr>
          <w:rFonts w:asciiTheme="minorHAnsi" w:hAnsiTheme="minorHAnsi" w:cs="Times New Roman"/>
        </w:rPr>
        <w:t xml:space="preserve">Student athletes and their success both academically and athletically.  </w:t>
      </w:r>
    </w:p>
    <w:p w14:paraId="435E51AE" w14:textId="77777777" w:rsidR="003125A8" w:rsidRPr="003125A8" w:rsidRDefault="003125A8" w:rsidP="003125A8">
      <w:pPr>
        <w:pStyle w:val="ListParagraph"/>
        <w:numPr>
          <w:ilvl w:val="0"/>
          <w:numId w:val="1"/>
        </w:numPr>
        <w:rPr>
          <w:rFonts w:asciiTheme="minorHAnsi" w:hAnsiTheme="minorHAnsi" w:cs="Times New Roman"/>
        </w:rPr>
      </w:pPr>
      <w:r w:rsidRPr="003125A8">
        <w:rPr>
          <w:rFonts w:asciiTheme="minorHAnsi" w:hAnsiTheme="minorHAnsi" w:cs="Times New Roman"/>
        </w:rPr>
        <w:t xml:space="preserve">Creating a collaborative learning environment that not only extends to the student athletes, but to the faculty and staff.  </w:t>
      </w:r>
    </w:p>
    <w:p w14:paraId="147056D5" w14:textId="77777777" w:rsidR="003125A8" w:rsidRPr="003125A8" w:rsidRDefault="003125A8" w:rsidP="003125A8">
      <w:pPr>
        <w:pStyle w:val="ListParagraph"/>
        <w:numPr>
          <w:ilvl w:val="0"/>
          <w:numId w:val="1"/>
        </w:numPr>
        <w:rPr>
          <w:rFonts w:asciiTheme="minorHAnsi" w:hAnsiTheme="minorHAnsi" w:cs="Times New Roman"/>
        </w:rPr>
      </w:pPr>
      <w:r w:rsidRPr="003125A8">
        <w:rPr>
          <w:rFonts w:asciiTheme="minorHAnsi" w:hAnsiTheme="minorHAnsi" w:cs="Times New Roman"/>
        </w:rPr>
        <w:t>The Taft College athletic department is expected to function in a manner that projects a positive image of the College to the community.</w:t>
      </w:r>
    </w:p>
    <w:p w14:paraId="34BFDBF5" w14:textId="77777777" w:rsidR="003125A8" w:rsidRPr="003125A8" w:rsidRDefault="003125A8" w:rsidP="003125A8">
      <w:pPr>
        <w:pStyle w:val="ListParagraph"/>
        <w:numPr>
          <w:ilvl w:val="0"/>
          <w:numId w:val="1"/>
        </w:numPr>
        <w:rPr>
          <w:rFonts w:asciiTheme="minorHAnsi" w:hAnsiTheme="minorHAnsi" w:cs="Times New Roman"/>
        </w:rPr>
      </w:pPr>
      <w:r w:rsidRPr="003125A8">
        <w:rPr>
          <w:rFonts w:asciiTheme="minorHAnsi" w:hAnsiTheme="minorHAnsi" w:cs="Times New Roman"/>
        </w:rPr>
        <w:t>Coaching staff members who are well equipped with the knowledge necessary to prepare the student athlete to compete and learn at levels beyond community college. Each member is thorough in their ability to teach and implement programs that are beneficial to all student athletes physically, mentally, and socially.</w:t>
      </w:r>
    </w:p>
    <w:p w14:paraId="3F6610C8" w14:textId="77777777" w:rsidR="003125A8" w:rsidRPr="003125A8" w:rsidRDefault="003125A8" w:rsidP="003125A8">
      <w:pPr>
        <w:pStyle w:val="ListParagraph"/>
        <w:numPr>
          <w:ilvl w:val="0"/>
          <w:numId w:val="1"/>
        </w:numPr>
        <w:rPr>
          <w:rFonts w:asciiTheme="minorHAnsi" w:hAnsiTheme="minorHAnsi" w:cs="Times New Roman"/>
        </w:rPr>
      </w:pPr>
      <w:r w:rsidRPr="003125A8">
        <w:rPr>
          <w:rFonts w:asciiTheme="minorHAnsi" w:hAnsiTheme="minorHAnsi" w:cs="Times New Roman"/>
        </w:rPr>
        <w:t xml:space="preserve">Personal ethics for staff and students that value others and aims for personal achievement in a manner that is honorable and admirable.  </w:t>
      </w:r>
    </w:p>
    <w:p w14:paraId="499EAD23" w14:textId="77777777" w:rsidR="003125A8" w:rsidRPr="003125A8" w:rsidRDefault="003125A8" w:rsidP="003125A8">
      <w:pPr>
        <w:pStyle w:val="ListParagraph"/>
        <w:numPr>
          <w:ilvl w:val="0"/>
          <w:numId w:val="1"/>
        </w:numPr>
        <w:rPr>
          <w:rFonts w:asciiTheme="minorHAnsi" w:hAnsiTheme="minorHAnsi" w:cs="Times New Roman"/>
        </w:rPr>
      </w:pPr>
      <w:r w:rsidRPr="003125A8">
        <w:rPr>
          <w:rFonts w:asciiTheme="minorHAnsi" w:hAnsiTheme="minorHAnsi" w:cs="Times New Roman"/>
        </w:rPr>
        <w:t>Good sportsmanship and behavior that is respectful to the college and to themselves and is an example to others.</w:t>
      </w:r>
    </w:p>
    <w:p w14:paraId="6764E171" w14:textId="77777777" w:rsidR="00FF650A" w:rsidRPr="003125A8" w:rsidRDefault="00FF650A" w:rsidP="006F5E8C">
      <w:pPr>
        <w:spacing w:after="0" w:line="240" w:lineRule="auto"/>
        <w:rPr>
          <w:sz w:val="24"/>
          <w:szCs w:val="24"/>
        </w:rPr>
      </w:pPr>
    </w:p>
    <w:p w14:paraId="2429A211" w14:textId="77777777" w:rsidR="00FF650A" w:rsidRDefault="00FF650A" w:rsidP="006F5E8C">
      <w:pPr>
        <w:spacing w:after="0" w:line="240" w:lineRule="auto"/>
        <w:rPr>
          <w:b/>
          <w:sz w:val="24"/>
          <w:szCs w:val="24"/>
        </w:rPr>
      </w:pPr>
      <w:r>
        <w:rPr>
          <w:b/>
          <w:sz w:val="24"/>
          <w:szCs w:val="24"/>
        </w:rPr>
        <w:t>ID. Program Summary</w:t>
      </w:r>
    </w:p>
    <w:p w14:paraId="6C3B1CDF" w14:textId="77777777" w:rsidR="00C254F8" w:rsidRDefault="00C254F8" w:rsidP="006F5E8C">
      <w:pPr>
        <w:spacing w:after="0" w:line="240" w:lineRule="auto"/>
        <w:rPr>
          <w:b/>
          <w:sz w:val="24"/>
          <w:szCs w:val="24"/>
        </w:rPr>
      </w:pPr>
    </w:p>
    <w:p w14:paraId="32CF87C8" w14:textId="69CD1B92" w:rsidR="00FF650A" w:rsidRDefault="00FF650A" w:rsidP="006F5E8C">
      <w:pPr>
        <w:spacing w:after="0" w:line="240" w:lineRule="auto"/>
        <w:rPr>
          <w:sz w:val="24"/>
          <w:szCs w:val="24"/>
        </w:rPr>
      </w:pPr>
      <w:r w:rsidRPr="00FF650A">
        <w:rPr>
          <w:sz w:val="24"/>
          <w:szCs w:val="24"/>
        </w:rPr>
        <w:t xml:space="preserve">Taft College offers students the opportunity to participate in several intercollegiate sports.  Women may participate in volleyball, soccer, basketball, and softball; and men may participate in baseball and soccer.  </w:t>
      </w:r>
      <w:r w:rsidR="00E84C5E">
        <w:rPr>
          <w:sz w:val="24"/>
          <w:szCs w:val="24"/>
        </w:rPr>
        <w:t>The department</w:t>
      </w:r>
      <w:r w:rsidRPr="00FF650A">
        <w:rPr>
          <w:sz w:val="24"/>
          <w:szCs w:val="24"/>
        </w:rPr>
        <w:t xml:space="preserve"> currently serve</w:t>
      </w:r>
      <w:r w:rsidR="00E84C5E">
        <w:rPr>
          <w:sz w:val="24"/>
          <w:szCs w:val="24"/>
        </w:rPr>
        <w:t>s</w:t>
      </w:r>
      <w:r w:rsidRPr="00FF650A">
        <w:rPr>
          <w:sz w:val="24"/>
          <w:szCs w:val="24"/>
        </w:rPr>
        <w:t xml:space="preserve"> approximately </w:t>
      </w:r>
      <w:r w:rsidR="00E84C5E">
        <w:rPr>
          <w:sz w:val="24"/>
          <w:szCs w:val="24"/>
        </w:rPr>
        <w:t xml:space="preserve">120 to 130 student </w:t>
      </w:r>
      <w:r w:rsidR="00E84C5E">
        <w:rPr>
          <w:sz w:val="24"/>
          <w:szCs w:val="24"/>
        </w:rPr>
        <w:lastRenderedPageBreak/>
        <w:t>athletes</w:t>
      </w:r>
      <w:r w:rsidR="00A61875" w:rsidRPr="00A61875">
        <w:rPr>
          <w:sz w:val="24"/>
          <w:szCs w:val="24"/>
        </w:rPr>
        <w:t xml:space="preserve">, </w:t>
      </w:r>
      <w:r w:rsidRPr="00FF650A">
        <w:rPr>
          <w:sz w:val="24"/>
          <w:szCs w:val="24"/>
        </w:rPr>
        <w:t xml:space="preserve">who must maintain a full time academic load with a minimum of a 2.0 GPA in order to participate.  </w:t>
      </w:r>
      <w:r w:rsidR="00E84C5E">
        <w:rPr>
          <w:sz w:val="24"/>
          <w:szCs w:val="24"/>
        </w:rPr>
        <w:t>During this period of time, there were significant changes to the way in which we did business.  In the fall of 2020, along with the rest of the college our student athletes were online students.  The challenge was to keep them engaged in the physical activity of our courses.  By springtime, the teams were able to compete in modified seasons.  The two programs that opted out were men’s and women’s soccer.  Our roster sizes were very small due to the challenges of covid and the fact that student housing in the dorms were still closed</w:t>
      </w:r>
      <w:r w:rsidR="00B67BE9">
        <w:rPr>
          <w:sz w:val="24"/>
          <w:szCs w:val="24"/>
        </w:rPr>
        <w:t>.</w:t>
      </w:r>
    </w:p>
    <w:p w14:paraId="5E98C55E" w14:textId="77777777" w:rsidR="00FF650A" w:rsidRDefault="00FF650A" w:rsidP="006F5E8C">
      <w:pPr>
        <w:spacing w:after="0" w:line="240" w:lineRule="auto"/>
        <w:rPr>
          <w:sz w:val="24"/>
          <w:szCs w:val="24"/>
        </w:rPr>
      </w:pPr>
    </w:p>
    <w:p w14:paraId="25D88C74" w14:textId="598F3D5C" w:rsidR="00FF650A" w:rsidRPr="00FF650A" w:rsidRDefault="00FF650A" w:rsidP="00FF650A">
      <w:pPr>
        <w:spacing w:after="0" w:line="240" w:lineRule="auto"/>
        <w:rPr>
          <w:sz w:val="24"/>
          <w:szCs w:val="24"/>
        </w:rPr>
      </w:pPr>
      <w:r w:rsidRPr="00FF650A">
        <w:rPr>
          <w:sz w:val="24"/>
          <w:szCs w:val="24"/>
        </w:rPr>
        <w:t>The Athletic Department staff has a head coach for each sport, assistants, an Athletic Department Secretary/Eligibility Technician</w:t>
      </w:r>
      <w:r w:rsidR="00F1261C">
        <w:rPr>
          <w:sz w:val="24"/>
          <w:szCs w:val="24"/>
        </w:rPr>
        <w:t>,</w:t>
      </w:r>
      <w:r w:rsidRPr="00FF650A">
        <w:rPr>
          <w:sz w:val="24"/>
          <w:szCs w:val="24"/>
        </w:rPr>
        <w:t xml:space="preserve"> Equipment Technician</w:t>
      </w:r>
      <w:r w:rsidR="00F1261C">
        <w:rPr>
          <w:sz w:val="24"/>
          <w:szCs w:val="24"/>
        </w:rPr>
        <w:t xml:space="preserve"> and a Sports Information Assistant.  </w:t>
      </w:r>
      <w:r w:rsidR="00B67BE9">
        <w:rPr>
          <w:sz w:val="24"/>
          <w:szCs w:val="24"/>
        </w:rPr>
        <w:t xml:space="preserve">At the conclusion of this academic year, we faced the resignation of our Athletic Trainer who truly was overwhelmed and exhausted by his own duties and the additional duties taken on with the covid protocols.  </w:t>
      </w:r>
      <w:r w:rsidR="005F1AD8">
        <w:rPr>
          <w:sz w:val="24"/>
          <w:szCs w:val="24"/>
        </w:rPr>
        <w:t xml:space="preserve">The was a recognition of the double duties. The position was replaced with 2 interim positions; Interim Athletic Trainer and Interim Coordinator of Athletic Facilitates which includes game management.  </w:t>
      </w:r>
      <w:r w:rsidR="00F1261C">
        <w:rPr>
          <w:sz w:val="24"/>
          <w:szCs w:val="24"/>
        </w:rPr>
        <w:t>Athletics also has</w:t>
      </w:r>
      <w:r w:rsidRPr="00FF650A">
        <w:rPr>
          <w:sz w:val="24"/>
          <w:szCs w:val="24"/>
        </w:rPr>
        <w:t xml:space="preserve"> an Academic Advisor for Athletes that is responsible for working with student athletes to develop an Individual Education Plan and keep them on track with eligibility, graduation and transfer requirements.</w:t>
      </w:r>
      <w:r w:rsidR="00224CFC">
        <w:rPr>
          <w:sz w:val="24"/>
          <w:szCs w:val="24"/>
        </w:rPr>
        <w:t xml:space="preserve">  The Academic Advisor for Athletes will be retiring at the end of this year and will need to be replaced.</w:t>
      </w:r>
    </w:p>
    <w:p w14:paraId="7F9107CB" w14:textId="77777777" w:rsidR="00FF650A" w:rsidRDefault="00FF650A" w:rsidP="00FF650A">
      <w:pPr>
        <w:spacing w:after="0" w:line="240" w:lineRule="auto"/>
        <w:rPr>
          <w:sz w:val="24"/>
          <w:szCs w:val="24"/>
        </w:rPr>
      </w:pPr>
    </w:p>
    <w:p w14:paraId="79E4E5C9" w14:textId="44B69E4E" w:rsidR="00C254F8" w:rsidRDefault="00C254F8" w:rsidP="00FF650A">
      <w:pPr>
        <w:spacing w:after="0" w:line="240" w:lineRule="auto"/>
        <w:rPr>
          <w:sz w:val="24"/>
          <w:szCs w:val="24"/>
        </w:rPr>
      </w:pPr>
      <w:r>
        <w:rPr>
          <w:sz w:val="24"/>
          <w:szCs w:val="24"/>
        </w:rPr>
        <w:t xml:space="preserve">Our Sports Information Assistant resigned just as the pandemic hit and the hiring freeze was implemented. </w:t>
      </w:r>
      <w:r w:rsidR="00B67BE9">
        <w:rPr>
          <w:sz w:val="24"/>
          <w:szCs w:val="24"/>
        </w:rPr>
        <w:t xml:space="preserve"> During the 2020-21 academic year we did not compete with fans and there was very little to report so we did not move forward with the replacement of this position.  </w:t>
      </w:r>
      <w:r>
        <w:rPr>
          <w:sz w:val="24"/>
          <w:szCs w:val="24"/>
        </w:rPr>
        <w:t xml:space="preserve"> This position has only been a part of our department for a short period of time, however, because of this position we were able to make better connections with our own community, which was our goal of the position.</w:t>
      </w:r>
    </w:p>
    <w:p w14:paraId="5D5057B7" w14:textId="77777777" w:rsidR="00C254F8" w:rsidRDefault="00C254F8" w:rsidP="00FF650A">
      <w:pPr>
        <w:spacing w:after="0" w:line="240" w:lineRule="auto"/>
        <w:rPr>
          <w:sz w:val="24"/>
          <w:szCs w:val="24"/>
        </w:rPr>
      </w:pPr>
    </w:p>
    <w:p w14:paraId="6E41DF85" w14:textId="50AB5741" w:rsidR="00C254F8" w:rsidRDefault="00C254F8" w:rsidP="00FF650A">
      <w:pPr>
        <w:spacing w:after="0" w:line="240" w:lineRule="auto"/>
        <w:rPr>
          <w:sz w:val="24"/>
          <w:szCs w:val="24"/>
        </w:rPr>
      </w:pPr>
      <w:r>
        <w:rPr>
          <w:sz w:val="24"/>
          <w:szCs w:val="24"/>
        </w:rPr>
        <w:t xml:space="preserve">In late May 2020, the department also received the resignation of a full time Kinesiology/Health/PE Associate Instructor who also coached the women’s basketball team. </w:t>
      </w:r>
      <w:r w:rsidR="003C52DA">
        <w:rPr>
          <w:sz w:val="24"/>
          <w:szCs w:val="24"/>
        </w:rPr>
        <w:t>This also came right at the time of the hiring freeze</w:t>
      </w:r>
      <w:r w:rsidR="005C0C7B">
        <w:rPr>
          <w:sz w:val="24"/>
          <w:szCs w:val="24"/>
        </w:rPr>
        <w:t xml:space="preserve"> due to covid.</w:t>
      </w:r>
      <w:r w:rsidR="003C52DA">
        <w:rPr>
          <w:sz w:val="24"/>
          <w:szCs w:val="24"/>
        </w:rPr>
        <w:t xml:space="preserve">  </w:t>
      </w:r>
      <w:r>
        <w:rPr>
          <w:sz w:val="24"/>
          <w:szCs w:val="24"/>
        </w:rPr>
        <w:t xml:space="preserve">There is evidence that the programs with full time coaches are much more successful.  </w:t>
      </w:r>
      <w:r w:rsidR="005F1AD8">
        <w:rPr>
          <w:sz w:val="24"/>
          <w:szCs w:val="24"/>
        </w:rPr>
        <w:t xml:space="preserve">The department hired a part time basketball coach to fill the coaching need.  </w:t>
      </w:r>
    </w:p>
    <w:p w14:paraId="7028DB90" w14:textId="77777777" w:rsidR="00C254F8" w:rsidRPr="00FF650A" w:rsidRDefault="00C254F8" w:rsidP="00FF650A">
      <w:pPr>
        <w:spacing w:after="0" w:line="240" w:lineRule="auto"/>
        <w:rPr>
          <w:sz w:val="24"/>
          <w:szCs w:val="24"/>
        </w:rPr>
      </w:pPr>
    </w:p>
    <w:p w14:paraId="6A7C1307" w14:textId="2B99DD55" w:rsidR="00FF650A" w:rsidRPr="00FF650A" w:rsidRDefault="00972154" w:rsidP="00FF650A">
      <w:pPr>
        <w:spacing w:after="0" w:line="240" w:lineRule="auto"/>
        <w:rPr>
          <w:sz w:val="24"/>
          <w:szCs w:val="24"/>
        </w:rPr>
      </w:pPr>
      <w:r>
        <w:rPr>
          <w:sz w:val="24"/>
          <w:szCs w:val="24"/>
        </w:rPr>
        <w:t xml:space="preserve">The Athletic Department has been moved to reporting directly to the Office of the Superintendent/President.  </w:t>
      </w:r>
      <w:r w:rsidR="00FF650A">
        <w:rPr>
          <w:sz w:val="24"/>
          <w:szCs w:val="24"/>
        </w:rPr>
        <w:t>T</w:t>
      </w:r>
      <w:r w:rsidR="00FF650A" w:rsidRPr="00FF650A">
        <w:rPr>
          <w:sz w:val="24"/>
          <w:szCs w:val="24"/>
        </w:rPr>
        <w:t>he Athletic Department is also regulated by the CCCAA.  As stated in Board Policy, Taft College expects all personnel of the institution to abide by the letter and spirit of the California Community College Athletic Association (CCCAA), Constitution and Bylaws, which functions as part of the Community College League of California. In addition, Taft College shall abide by the Central Valley Conference (CVC), Constitution and Bylaws and its own institutional rules and regulations.  Taft College must also abide by Federal Title IX regulations and State Title V regulations.</w:t>
      </w:r>
    </w:p>
    <w:p w14:paraId="34F2ED27" w14:textId="77777777" w:rsidR="00FF650A" w:rsidRPr="00FF650A" w:rsidRDefault="00FF650A" w:rsidP="00FF650A">
      <w:pPr>
        <w:spacing w:after="0" w:line="240" w:lineRule="auto"/>
        <w:rPr>
          <w:sz w:val="24"/>
          <w:szCs w:val="24"/>
        </w:rPr>
      </w:pPr>
    </w:p>
    <w:p w14:paraId="6680C370" w14:textId="77777777" w:rsidR="00FF650A" w:rsidRPr="00FF650A" w:rsidRDefault="00FF650A" w:rsidP="00FF650A">
      <w:pPr>
        <w:spacing w:after="0" w:line="240" w:lineRule="auto"/>
        <w:rPr>
          <w:sz w:val="24"/>
          <w:szCs w:val="24"/>
        </w:rPr>
      </w:pPr>
      <w:r w:rsidRPr="00FF650A">
        <w:rPr>
          <w:sz w:val="24"/>
          <w:szCs w:val="24"/>
        </w:rPr>
        <w:t xml:space="preserve">The Athletic Director is the person responsible for constitutional compliance and for ensuring that each staff member at the college who works directly with prospective student athletes, </w:t>
      </w:r>
      <w:r w:rsidRPr="00FF650A">
        <w:rPr>
          <w:sz w:val="24"/>
          <w:szCs w:val="24"/>
        </w:rPr>
        <w:lastRenderedPageBreak/>
        <w:t xml:space="preserve">receive appropriate in-service training which includes CCCAA Constitution and Bylaws, CVC Constitution and bylaws, Taft College Athletic Department Policies and State Mandated Child Abuse Reporting.  </w:t>
      </w:r>
    </w:p>
    <w:p w14:paraId="74D68A75" w14:textId="77777777" w:rsidR="00FF650A" w:rsidRPr="00FF650A" w:rsidRDefault="00FF650A" w:rsidP="00FF650A">
      <w:pPr>
        <w:spacing w:after="0" w:line="240" w:lineRule="auto"/>
        <w:rPr>
          <w:sz w:val="24"/>
          <w:szCs w:val="24"/>
        </w:rPr>
      </w:pPr>
      <w:r w:rsidRPr="00FF650A">
        <w:rPr>
          <w:sz w:val="24"/>
          <w:szCs w:val="24"/>
        </w:rPr>
        <w:t xml:space="preserve"> </w:t>
      </w:r>
    </w:p>
    <w:p w14:paraId="658AA47C" w14:textId="77777777" w:rsidR="00FF650A" w:rsidRDefault="00FF650A" w:rsidP="00FF650A">
      <w:pPr>
        <w:spacing w:after="0" w:line="240" w:lineRule="auto"/>
        <w:rPr>
          <w:sz w:val="24"/>
          <w:szCs w:val="24"/>
        </w:rPr>
      </w:pPr>
      <w:r w:rsidRPr="00FF650A">
        <w:rPr>
          <w:sz w:val="24"/>
          <w:szCs w:val="24"/>
        </w:rPr>
        <w:t>As stated in Administrative Procedure for Athletics, "Taft College will not provide services to student athletes that it does not provide to all students.”  The Athletic Department recognizes that the success of the student athlete at Taft College is dependent upon the strength of the other programs on our campus.</w:t>
      </w:r>
    </w:p>
    <w:p w14:paraId="12D51E2A" w14:textId="77777777" w:rsidR="00CC4E98" w:rsidRDefault="00CC4E98" w:rsidP="00FF650A">
      <w:pPr>
        <w:spacing w:after="0" w:line="240" w:lineRule="auto"/>
        <w:rPr>
          <w:sz w:val="24"/>
          <w:szCs w:val="24"/>
        </w:rPr>
      </w:pPr>
    </w:p>
    <w:p w14:paraId="14F2E111" w14:textId="27C324C1" w:rsidR="00CC4E98" w:rsidRDefault="00CC4E98" w:rsidP="00FF650A">
      <w:pPr>
        <w:spacing w:after="0" w:line="240" w:lineRule="auto"/>
        <w:rPr>
          <w:sz w:val="24"/>
          <w:szCs w:val="24"/>
        </w:rPr>
      </w:pPr>
      <w:r>
        <w:rPr>
          <w:sz w:val="24"/>
          <w:szCs w:val="24"/>
        </w:rPr>
        <w:t>On March 17</w:t>
      </w:r>
      <w:r w:rsidRPr="00CC4E98">
        <w:rPr>
          <w:sz w:val="24"/>
          <w:szCs w:val="24"/>
          <w:vertAlign w:val="superscript"/>
        </w:rPr>
        <w:t>th</w:t>
      </w:r>
      <w:r>
        <w:rPr>
          <w:sz w:val="24"/>
          <w:szCs w:val="24"/>
        </w:rPr>
        <w:t xml:space="preserve">, 2020, the Athletic programs around the state came to a sudden halt due to the COVID-19 pandemic.  </w:t>
      </w:r>
      <w:r w:rsidR="005C0C7B">
        <w:rPr>
          <w:sz w:val="24"/>
          <w:szCs w:val="24"/>
        </w:rPr>
        <w:t>The department spent 2020-2021 trying to rebuild the program during the continuation of the pandemic.</w:t>
      </w:r>
    </w:p>
    <w:p w14:paraId="44B0F84E" w14:textId="77777777" w:rsidR="00FF650A" w:rsidRDefault="00FF650A" w:rsidP="00FF650A">
      <w:pPr>
        <w:spacing w:after="0" w:line="240" w:lineRule="auto"/>
        <w:rPr>
          <w:sz w:val="24"/>
          <w:szCs w:val="24"/>
        </w:rPr>
      </w:pPr>
    </w:p>
    <w:p w14:paraId="5432ABD7" w14:textId="77777777" w:rsidR="00FF650A" w:rsidRPr="00FF650A" w:rsidRDefault="00FF650A" w:rsidP="00FF650A">
      <w:pPr>
        <w:spacing w:after="0" w:line="240" w:lineRule="auto"/>
        <w:rPr>
          <w:b/>
          <w:sz w:val="24"/>
          <w:szCs w:val="24"/>
        </w:rPr>
      </w:pPr>
      <w:r w:rsidRPr="00FF650A">
        <w:rPr>
          <w:b/>
          <w:sz w:val="24"/>
          <w:szCs w:val="24"/>
        </w:rPr>
        <w:t>IIA.  Present the Results (Rubric Criterion 3)</w:t>
      </w:r>
    </w:p>
    <w:p w14:paraId="36F73956" w14:textId="77777777" w:rsidR="00FF650A" w:rsidRDefault="00FF650A" w:rsidP="00FF650A">
      <w:pPr>
        <w:spacing w:after="0" w:line="240" w:lineRule="auto"/>
        <w:rPr>
          <w:b/>
          <w:sz w:val="24"/>
          <w:szCs w:val="24"/>
        </w:rPr>
      </w:pPr>
      <w:r>
        <w:rPr>
          <w:b/>
          <w:sz w:val="24"/>
          <w:szCs w:val="24"/>
        </w:rPr>
        <w:t>Course Enrollment Trends:</w:t>
      </w:r>
    </w:p>
    <w:p w14:paraId="455F771A" w14:textId="2EE53A25" w:rsidR="00FF650A" w:rsidRDefault="00C37DE1" w:rsidP="00FF650A">
      <w:pPr>
        <w:spacing w:after="0" w:line="240" w:lineRule="auto"/>
        <w:rPr>
          <w:sz w:val="24"/>
          <w:szCs w:val="24"/>
        </w:rPr>
      </w:pPr>
      <w:r>
        <w:rPr>
          <w:sz w:val="24"/>
          <w:szCs w:val="24"/>
        </w:rPr>
        <w:t>Intercollegiate course</w:t>
      </w:r>
      <w:r w:rsidR="00FF650A" w:rsidRPr="00FF650A">
        <w:rPr>
          <w:sz w:val="24"/>
          <w:szCs w:val="24"/>
        </w:rPr>
        <w:t xml:space="preserve"> enrollment </w:t>
      </w:r>
      <w:r>
        <w:rPr>
          <w:sz w:val="24"/>
          <w:szCs w:val="24"/>
        </w:rPr>
        <w:t xml:space="preserve">trends </w:t>
      </w:r>
      <w:r w:rsidR="00FF650A" w:rsidRPr="00FF650A">
        <w:rPr>
          <w:sz w:val="24"/>
          <w:szCs w:val="24"/>
        </w:rPr>
        <w:t xml:space="preserve">are consistent with the number of student athletes listed on the Form 3 Eligibility Certification form. </w:t>
      </w:r>
      <w:r w:rsidR="00595C6A">
        <w:rPr>
          <w:sz w:val="24"/>
          <w:szCs w:val="24"/>
        </w:rPr>
        <w:t xml:space="preserve">Men’s and Women’s Soccer did not compete and therefore were not enrolled in the Intercollegiate courses.  </w:t>
      </w:r>
    </w:p>
    <w:p w14:paraId="7A68F8A2" w14:textId="77777777" w:rsidR="00FF650A" w:rsidRPr="00FF650A" w:rsidRDefault="00FF650A" w:rsidP="00FF650A">
      <w:pPr>
        <w:spacing w:after="0" w:line="240" w:lineRule="auto"/>
        <w:rPr>
          <w:sz w:val="24"/>
          <w:szCs w:val="24"/>
        </w:rPr>
      </w:pPr>
    </w:p>
    <w:tbl>
      <w:tblPr>
        <w:tblStyle w:val="TableGrid"/>
        <w:tblW w:w="0" w:type="auto"/>
        <w:tblLook w:val="04A0" w:firstRow="1" w:lastRow="0" w:firstColumn="1" w:lastColumn="0" w:noHBand="0" w:noVBand="1"/>
      </w:tblPr>
      <w:tblGrid>
        <w:gridCol w:w="1181"/>
        <w:gridCol w:w="1182"/>
        <w:gridCol w:w="1232"/>
        <w:gridCol w:w="1132"/>
        <w:gridCol w:w="1183"/>
        <w:gridCol w:w="1183"/>
        <w:gridCol w:w="1183"/>
        <w:gridCol w:w="1074"/>
      </w:tblGrid>
      <w:tr w:rsidR="00A82DEC" w14:paraId="5D464505" w14:textId="77777777" w:rsidTr="0088335D">
        <w:tc>
          <w:tcPr>
            <w:tcW w:w="1181" w:type="dxa"/>
          </w:tcPr>
          <w:p w14:paraId="2817570A" w14:textId="7F23BA5D" w:rsidR="00A82DEC" w:rsidRDefault="00A82DEC" w:rsidP="00A82DEC">
            <w:pPr>
              <w:rPr>
                <w:sz w:val="24"/>
                <w:szCs w:val="24"/>
              </w:rPr>
            </w:pPr>
            <w:r w:rsidRPr="00FF650A">
              <w:rPr>
                <w:sz w:val="24"/>
                <w:szCs w:val="24"/>
              </w:rPr>
              <w:t>Fall 1</w:t>
            </w:r>
            <w:r w:rsidR="00B110AD">
              <w:rPr>
                <w:sz w:val="24"/>
                <w:szCs w:val="24"/>
              </w:rPr>
              <w:t>3</w:t>
            </w:r>
            <w:r w:rsidRPr="00FF650A">
              <w:rPr>
                <w:sz w:val="24"/>
                <w:szCs w:val="24"/>
              </w:rPr>
              <w:t>/</w:t>
            </w:r>
          </w:p>
          <w:p w14:paraId="2272DB99" w14:textId="6EE2A110" w:rsidR="00A82DEC" w:rsidRDefault="00A82DEC" w:rsidP="00CC4E98">
            <w:pPr>
              <w:rPr>
                <w:sz w:val="24"/>
                <w:szCs w:val="24"/>
              </w:rPr>
            </w:pPr>
            <w:r w:rsidRPr="00FF650A">
              <w:rPr>
                <w:sz w:val="24"/>
                <w:szCs w:val="24"/>
              </w:rPr>
              <w:t>Spring 1</w:t>
            </w:r>
            <w:r w:rsidR="00B110AD">
              <w:rPr>
                <w:sz w:val="24"/>
                <w:szCs w:val="24"/>
              </w:rPr>
              <w:t>4</w:t>
            </w:r>
          </w:p>
        </w:tc>
        <w:tc>
          <w:tcPr>
            <w:tcW w:w="1182" w:type="dxa"/>
          </w:tcPr>
          <w:p w14:paraId="2B5F4291" w14:textId="36D39694" w:rsidR="00A82DEC" w:rsidRDefault="00A82DEC" w:rsidP="00A82DEC">
            <w:pPr>
              <w:rPr>
                <w:sz w:val="24"/>
                <w:szCs w:val="24"/>
              </w:rPr>
            </w:pPr>
            <w:r w:rsidRPr="00FF650A">
              <w:rPr>
                <w:sz w:val="24"/>
                <w:szCs w:val="24"/>
              </w:rPr>
              <w:t>Fall 1</w:t>
            </w:r>
            <w:r w:rsidR="00B110AD">
              <w:rPr>
                <w:sz w:val="24"/>
                <w:szCs w:val="24"/>
              </w:rPr>
              <w:t>4</w:t>
            </w:r>
            <w:r w:rsidRPr="00FF650A">
              <w:rPr>
                <w:sz w:val="24"/>
                <w:szCs w:val="24"/>
              </w:rPr>
              <w:t>/</w:t>
            </w:r>
          </w:p>
          <w:p w14:paraId="0089812F" w14:textId="57056EA0" w:rsidR="00A82DEC" w:rsidRDefault="00A82DEC" w:rsidP="00CC4E98">
            <w:pPr>
              <w:rPr>
                <w:sz w:val="24"/>
                <w:szCs w:val="24"/>
              </w:rPr>
            </w:pPr>
            <w:r w:rsidRPr="00FF650A">
              <w:rPr>
                <w:sz w:val="24"/>
                <w:szCs w:val="24"/>
              </w:rPr>
              <w:t>Spring</w:t>
            </w:r>
            <w:r>
              <w:rPr>
                <w:sz w:val="24"/>
                <w:szCs w:val="24"/>
              </w:rPr>
              <w:t xml:space="preserve"> 1</w:t>
            </w:r>
            <w:r w:rsidR="00B110AD">
              <w:rPr>
                <w:sz w:val="24"/>
                <w:szCs w:val="24"/>
              </w:rPr>
              <w:t>5</w:t>
            </w:r>
          </w:p>
        </w:tc>
        <w:tc>
          <w:tcPr>
            <w:tcW w:w="1232" w:type="dxa"/>
          </w:tcPr>
          <w:p w14:paraId="362D86A5" w14:textId="56BF9601" w:rsidR="00A82DEC" w:rsidRDefault="00A82DEC" w:rsidP="00A82DEC">
            <w:pPr>
              <w:rPr>
                <w:sz w:val="24"/>
                <w:szCs w:val="24"/>
              </w:rPr>
            </w:pPr>
            <w:r w:rsidRPr="00FF650A">
              <w:rPr>
                <w:sz w:val="24"/>
                <w:szCs w:val="24"/>
              </w:rPr>
              <w:t>Fall 1</w:t>
            </w:r>
            <w:r w:rsidR="00B110AD">
              <w:rPr>
                <w:sz w:val="24"/>
                <w:szCs w:val="24"/>
              </w:rPr>
              <w:t>5</w:t>
            </w:r>
            <w:r w:rsidRPr="00FF650A">
              <w:rPr>
                <w:sz w:val="24"/>
                <w:szCs w:val="24"/>
              </w:rPr>
              <w:t>/</w:t>
            </w:r>
          </w:p>
          <w:p w14:paraId="0B9345FB" w14:textId="56E6CC51" w:rsidR="00A82DEC" w:rsidRDefault="00A82DEC" w:rsidP="00CC4E98">
            <w:pPr>
              <w:rPr>
                <w:sz w:val="24"/>
                <w:szCs w:val="24"/>
              </w:rPr>
            </w:pPr>
            <w:r w:rsidRPr="00FF650A">
              <w:rPr>
                <w:sz w:val="24"/>
                <w:szCs w:val="24"/>
              </w:rPr>
              <w:t>Spring 1</w:t>
            </w:r>
            <w:r w:rsidR="00B110AD">
              <w:rPr>
                <w:sz w:val="24"/>
                <w:szCs w:val="24"/>
              </w:rPr>
              <w:t>6</w:t>
            </w:r>
          </w:p>
        </w:tc>
        <w:tc>
          <w:tcPr>
            <w:tcW w:w="1132" w:type="dxa"/>
          </w:tcPr>
          <w:p w14:paraId="2BF06B8D" w14:textId="7F7C357D" w:rsidR="00A82DEC" w:rsidRDefault="00A82DEC" w:rsidP="00A82DEC">
            <w:pPr>
              <w:rPr>
                <w:sz w:val="24"/>
                <w:szCs w:val="24"/>
              </w:rPr>
            </w:pPr>
            <w:r w:rsidRPr="00FF650A">
              <w:rPr>
                <w:sz w:val="24"/>
                <w:szCs w:val="24"/>
              </w:rPr>
              <w:t>Fall 1</w:t>
            </w:r>
            <w:r w:rsidR="00B110AD">
              <w:rPr>
                <w:sz w:val="24"/>
                <w:szCs w:val="24"/>
              </w:rPr>
              <w:t>6</w:t>
            </w:r>
            <w:r w:rsidRPr="00FF650A">
              <w:rPr>
                <w:sz w:val="24"/>
                <w:szCs w:val="24"/>
              </w:rPr>
              <w:t>/</w:t>
            </w:r>
          </w:p>
          <w:p w14:paraId="415AD0FF" w14:textId="012DEF22" w:rsidR="00A82DEC" w:rsidRDefault="00A82DEC" w:rsidP="00CC4E98">
            <w:pPr>
              <w:rPr>
                <w:sz w:val="24"/>
                <w:szCs w:val="24"/>
              </w:rPr>
            </w:pPr>
            <w:r w:rsidRPr="00FF650A">
              <w:rPr>
                <w:sz w:val="24"/>
                <w:szCs w:val="24"/>
              </w:rPr>
              <w:t>Spring 1</w:t>
            </w:r>
            <w:r w:rsidR="00B110AD">
              <w:rPr>
                <w:sz w:val="24"/>
                <w:szCs w:val="24"/>
              </w:rPr>
              <w:t>7</w:t>
            </w:r>
          </w:p>
        </w:tc>
        <w:tc>
          <w:tcPr>
            <w:tcW w:w="1183" w:type="dxa"/>
          </w:tcPr>
          <w:p w14:paraId="54109922" w14:textId="3AED2C56" w:rsidR="00A82DEC" w:rsidRDefault="00A82DEC" w:rsidP="00A82DEC">
            <w:pPr>
              <w:rPr>
                <w:sz w:val="24"/>
                <w:szCs w:val="24"/>
              </w:rPr>
            </w:pPr>
            <w:r w:rsidRPr="00FF650A">
              <w:rPr>
                <w:sz w:val="24"/>
                <w:szCs w:val="24"/>
              </w:rPr>
              <w:t>Fall 1</w:t>
            </w:r>
            <w:r w:rsidR="00B110AD">
              <w:rPr>
                <w:sz w:val="24"/>
                <w:szCs w:val="24"/>
              </w:rPr>
              <w:t>7</w:t>
            </w:r>
            <w:r w:rsidRPr="00FF650A">
              <w:rPr>
                <w:sz w:val="24"/>
                <w:szCs w:val="24"/>
              </w:rPr>
              <w:t>/</w:t>
            </w:r>
          </w:p>
          <w:p w14:paraId="1BCF86AB" w14:textId="78CED96B" w:rsidR="00A82DEC" w:rsidRDefault="00A82DEC" w:rsidP="00CC4E98">
            <w:pPr>
              <w:rPr>
                <w:sz w:val="24"/>
                <w:szCs w:val="24"/>
              </w:rPr>
            </w:pPr>
            <w:r w:rsidRPr="00FF650A">
              <w:rPr>
                <w:sz w:val="24"/>
                <w:szCs w:val="24"/>
              </w:rPr>
              <w:t>Spring 1</w:t>
            </w:r>
            <w:r w:rsidR="00B110AD">
              <w:rPr>
                <w:sz w:val="24"/>
                <w:szCs w:val="24"/>
              </w:rPr>
              <w:t>8</w:t>
            </w:r>
          </w:p>
        </w:tc>
        <w:tc>
          <w:tcPr>
            <w:tcW w:w="1183" w:type="dxa"/>
          </w:tcPr>
          <w:p w14:paraId="036E1562" w14:textId="378FFEB1" w:rsidR="00A82DEC" w:rsidRDefault="00A82DEC" w:rsidP="00A82DEC">
            <w:pPr>
              <w:rPr>
                <w:sz w:val="24"/>
                <w:szCs w:val="24"/>
              </w:rPr>
            </w:pPr>
            <w:r>
              <w:rPr>
                <w:sz w:val="24"/>
                <w:szCs w:val="24"/>
              </w:rPr>
              <w:t>Fall 1</w:t>
            </w:r>
            <w:r w:rsidR="00B110AD">
              <w:rPr>
                <w:sz w:val="24"/>
                <w:szCs w:val="24"/>
              </w:rPr>
              <w:t>8</w:t>
            </w:r>
            <w:r>
              <w:rPr>
                <w:sz w:val="24"/>
                <w:szCs w:val="24"/>
              </w:rPr>
              <w:t>/</w:t>
            </w:r>
          </w:p>
          <w:p w14:paraId="3136FA1D" w14:textId="3DD34BAD" w:rsidR="00A82DEC" w:rsidRDefault="00A82DEC" w:rsidP="00CC4E98">
            <w:pPr>
              <w:rPr>
                <w:sz w:val="24"/>
                <w:szCs w:val="24"/>
              </w:rPr>
            </w:pPr>
            <w:r>
              <w:rPr>
                <w:sz w:val="24"/>
                <w:szCs w:val="24"/>
              </w:rPr>
              <w:t>Spring 1</w:t>
            </w:r>
            <w:r w:rsidR="00B110AD">
              <w:rPr>
                <w:sz w:val="24"/>
                <w:szCs w:val="24"/>
              </w:rPr>
              <w:t>9</w:t>
            </w:r>
          </w:p>
        </w:tc>
        <w:tc>
          <w:tcPr>
            <w:tcW w:w="1183" w:type="dxa"/>
          </w:tcPr>
          <w:p w14:paraId="2525F624" w14:textId="7919AC0F" w:rsidR="00A82DEC" w:rsidRPr="00A61875" w:rsidRDefault="00A82DEC" w:rsidP="00CC4E98">
            <w:pPr>
              <w:rPr>
                <w:sz w:val="24"/>
                <w:szCs w:val="24"/>
              </w:rPr>
            </w:pPr>
            <w:r>
              <w:rPr>
                <w:sz w:val="24"/>
                <w:szCs w:val="24"/>
              </w:rPr>
              <w:t>Fall 1</w:t>
            </w:r>
            <w:r w:rsidR="00B110AD">
              <w:rPr>
                <w:sz w:val="24"/>
                <w:szCs w:val="24"/>
              </w:rPr>
              <w:t>9/</w:t>
            </w:r>
            <w:r w:rsidRPr="00A61875">
              <w:rPr>
                <w:sz w:val="24"/>
                <w:szCs w:val="24"/>
              </w:rPr>
              <w:t xml:space="preserve"> Spring</w:t>
            </w:r>
            <w:r w:rsidR="00CC4E98">
              <w:rPr>
                <w:sz w:val="24"/>
                <w:szCs w:val="24"/>
              </w:rPr>
              <w:t xml:space="preserve"> </w:t>
            </w:r>
            <w:r w:rsidR="00B110AD">
              <w:rPr>
                <w:sz w:val="24"/>
                <w:szCs w:val="24"/>
              </w:rPr>
              <w:t>20</w:t>
            </w:r>
          </w:p>
        </w:tc>
        <w:tc>
          <w:tcPr>
            <w:tcW w:w="1074" w:type="dxa"/>
          </w:tcPr>
          <w:p w14:paraId="3C60811F" w14:textId="76762A36" w:rsidR="00A82DEC" w:rsidRPr="00A61875" w:rsidRDefault="00A82DEC" w:rsidP="00CC4E98">
            <w:pPr>
              <w:rPr>
                <w:sz w:val="24"/>
                <w:szCs w:val="24"/>
              </w:rPr>
            </w:pPr>
            <w:r w:rsidRPr="00A61875">
              <w:rPr>
                <w:sz w:val="24"/>
                <w:szCs w:val="24"/>
              </w:rPr>
              <w:t xml:space="preserve">Fall </w:t>
            </w:r>
            <w:r w:rsidR="00B110AD">
              <w:rPr>
                <w:sz w:val="24"/>
                <w:szCs w:val="24"/>
              </w:rPr>
              <w:t>20</w:t>
            </w:r>
            <w:r w:rsidR="00CC4E98">
              <w:rPr>
                <w:sz w:val="24"/>
                <w:szCs w:val="24"/>
              </w:rPr>
              <w:t>/ Spring2</w:t>
            </w:r>
            <w:r w:rsidR="00B110AD">
              <w:rPr>
                <w:sz w:val="24"/>
                <w:szCs w:val="24"/>
              </w:rPr>
              <w:t>1</w:t>
            </w:r>
          </w:p>
        </w:tc>
      </w:tr>
      <w:tr w:rsidR="00A82DEC" w14:paraId="296C5AF9" w14:textId="77777777" w:rsidTr="0088335D">
        <w:tc>
          <w:tcPr>
            <w:tcW w:w="1181" w:type="dxa"/>
          </w:tcPr>
          <w:p w14:paraId="6BD2CAF2" w14:textId="43BC1010" w:rsidR="00A82DEC" w:rsidRDefault="00CC4E98" w:rsidP="00A82DEC">
            <w:pPr>
              <w:rPr>
                <w:sz w:val="24"/>
                <w:szCs w:val="24"/>
              </w:rPr>
            </w:pPr>
            <w:r>
              <w:rPr>
                <w:sz w:val="24"/>
                <w:szCs w:val="24"/>
              </w:rPr>
              <w:t>1</w:t>
            </w:r>
            <w:r w:rsidR="00B110AD">
              <w:rPr>
                <w:sz w:val="24"/>
                <w:szCs w:val="24"/>
              </w:rPr>
              <w:t>09</w:t>
            </w:r>
          </w:p>
        </w:tc>
        <w:tc>
          <w:tcPr>
            <w:tcW w:w="1182" w:type="dxa"/>
          </w:tcPr>
          <w:p w14:paraId="10C0A8F8" w14:textId="38DF0C6D" w:rsidR="00A82DEC" w:rsidRDefault="00CC4E98" w:rsidP="00A82DEC">
            <w:pPr>
              <w:rPr>
                <w:sz w:val="24"/>
                <w:szCs w:val="24"/>
              </w:rPr>
            </w:pPr>
            <w:r>
              <w:rPr>
                <w:sz w:val="24"/>
                <w:szCs w:val="24"/>
              </w:rPr>
              <w:t>1</w:t>
            </w:r>
            <w:r w:rsidR="00B110AD">
              <w:rPr>
                <w:sz w:val="24"/>
                <w:szCs w:val="24"/>
              </w:rPr>
              <w:t>13</w:t>
            </w:r>
          </w:p>
        </w:tc>
        <w:tc>
          <w:tcPr>
            <w:tcW w:w="1232" w:type="dxa"/>
          </w:tcPr>
          <w:p w14:paraId="4A1ED9BB" w14:textId="1C6CCC3D" w:rsidR="00A82DEC" w:rsidRDefault="00CC4E98" w:rsidP="00A82DEC">
            <w:pPr>
              <w:rPr>
                <w:sz w:val="24"/>
                <w:szCs w:val="24"/>
              </w:rPr>
            </w:pPr>
            <w:r>
              <w:rPr>
                <w:sz w:val="24"/>
                <w:szCs w:val="24"/>
              </w:rPr>
              <w:t>1</w:t>
            </w:r>
            <w:r w:rsidR="00B110AD">
              <w:rPr>
                <w:sz w:val="24"/>
                <w:szCs w:val="24"/>
              </w:rPr>
              <w:t>09</w:t>
            </w:r>
          </w:p>
        </w:tc>
        <w:tc>
          <w:tcPr>
            <w:tcW w:w="1132" w:type="dxa"/>
          </w:tcPr>
          <w:p w14:paraId="1C93B826" w14:textId="3B2014F9" w:rsidR="00A82DEC" w:rsidRDefault="00CC4E98" w:rsidP="00A82DEC">
            <w:pPr>
              <w:rPr>
                <w:sz w:val="24"/>
                <w:szCs w:val="24"/>
              </w:rPr>
            </w:pPr>
            <w:r>
              <w:rPr>
                <w:sz w:val="24"/>
                <w:szCs w:val="24"/>
              </w:rPr>
              <w:t>1</w:t>
            </w:r>
            <w:r w:rsidR="00B110AD">
              <w:rPr>
                <w:sz w:val="24"/>
                <w:szCs w:val="24"/>
              </w:rPr>
              <w:t>14</w:t>
            </w:r>
          </w:p>
        </w:tc>
        <w:tc>
          <w:tcPr>
            <w:tcW w:w="1183" w:type="dxa"/>
          </w:tcPr>
          <w:p w14:paraId="6A0C3BC8" w14:textId="2913C329" w:rsidR="00A82DEC" w:rsidRDefault="00CC4E98" w:rsidP="00A82DEC">
            <w:pPr>
              <w:rPr>
                <w:sz w:val="24"/>
                <w:szCs w:val="24"/>
              </w:rPr>
            </w:pPr>
            <w:r>
              <w:rPr>
                <w:sz w:val="24"/>
                <w:szCs w:val="24"/>
              </w:rPr>
              <w:t>1</w:t>
            </w:r>
            <w:r w:rsidR="00B110AD">
              <w:rPr>
                <w:sz w:val="24"/>
                <w:szCs w:val="24"/>
              </w:rPr>
              <w:t>25</w:t>
            </w:r>
          </w:p>
        </w:tc>
        <w:tc>
          <w:tcPr>
            <w:tcW w:w="1183" w:type="dxa"/>
          </w:tcPr>
          <w:p w14:paraId="725E4769" w14:textId="2014D537" w:rsidR="00A82DEC" w:rsidRDefault="00CC4E98" w:rsidP="00A82DEC">
            <w:pPr>
              <w:rPr>
                <w:sz w:val="24"/>
                <w:szCs w:val="24"/>
              </w:rPr>
            </w:pPr>
            <w:r>
              <w:rPr>
                <w:sz w:val="24"/>
                <w:szCs w:val="24"/>
              </w:rPr>
              <w:t>1</w:t>
            </w:r>
            <w:r w:rsidR="00B110AD">
              <w:rPr>
                <w:sz w:val="24"/>
                <w:szCs w:val="24"/>
              </w:rPr>
              <w:t>30</w:t>
            </w:r>
          </w:p>
        </w:tc>
        <w:tc>
          <w:tcPr>
            <w:tcW w:w="1183" w:type="dxa"/>
          </w:tcPr>
          <w:p w14:paraId="25E68C98" w14:textId="0B9D52D9" w:rsidR="00A82DEC" w:rsidRPr="00A61875" w:rsidRDefault="00CC4E98" w:rsidP="00A82DEC">
            <w:pPr>
              <w:rPr>
                <w:sz w:val="24"/>
                <w:szCs w:val="24"/>
              </w:rPr>
            </w:pPr>
            <w:r>
              <w:rPr>
                <w:sz w:val="24"/>
                <w:szCs w:val="24"/>
              </w:rPr>
              <w:t>13</w:t>
            </w:r>
            <w:r w:rsidR="00B110AD">
              <w:rPr>
                <w:sz w:val="24"/>
                <w:szCs w:val="24"/>
              </w:rPr>
              <w:t>3</w:t>
            </w:r>
          </w:p>
        </w:tc>
        <w:tc>
          <w:tcPr>
            <w:tcW w:w="1074" w:type="dxa"/>
          </w:tcPr>
          <w:p w14:paraId="18AC6A07" w14:textId="48996EAA" w:rsidR="00A82DEC" w:rsidRPr="00A61875" w:rsidRDefault="00B110AD" w:rsidP="00A82DEC">
            <w:pPr>
              <w:rPr>
                <w:sz w:val="24"/>
                <w:szCs w:val="24"/>
              </w:rPr>
            </w:pPr>
            <w:r>
              <w:rPr>
                <w:sz w:val="24"/>
                <w:szCs w:val="24"/>
              </w:rPr>
              <w:t>67</w:t>
            </w:r>
          </w:p>
        </w:tc>
      </w:tr>
    </w:tbl>
    <w:p w14:paraId="3CEAC06C" w14:textId="77777777" w:rsidR="00601B21" w:rsidRDefault="00601B21" w:rsidP="00FF650A">
      <w:pPr>
        <w:spacing w:after="0" w:line="240" w:lineRule="auto"/>
        <w:rPr>
          <w:sz w:val="24"/>
          <w:szCs w:val="24"/>
        </w:rPr>
      </w:pPr>
    </w:p>
    <w:p w14:paraId="14E4D165" w14:textId="77777777" w:rsidR="00601B21" w:rsidRPr="00601B21" w:rsidRDefault="00601B21" w:rsidP="00FF650A">
      <w:pPr>
        <w:spacing w:after="0" w:line="240" w:lineRule="auto"/>
        <w:rPr>
          <w:b/>
          <w:sz w:val="24"/>
          <w:szCs w:val="24"/>
        </w:rPr>
      </w:pPr>
      <w:r>
        <w:rPr>
          <w:b/>
          <w:sz w:val="24"/>
          <w:szCs w:val="24"/>
        </w:rPr>
        <w:t>Success Rates:</w:t>
      </w:r>
    </w:p>
    <w:p w14:paraId="2941C139" w14:textId="77777777" w:rsidR="00FF650A" w:rsidRDefault="00A82DEC" w:rsidP="00FF650A">
      <w:pPr>
        <w:spacing w:after="0" w:line="240" w:lineRule="auto"/>
        <w:rPr>
          <w:sz w:val="24"/>
          <w:szCs w:val="24"/>
        </w:rPr>
      </w:pPr>
      <w:r>
        <w:rPr>
          <w:sz w:val="24"/>
          <w:szCs w:val="24"/>
        </w:rPr>
        <w:t>Success rates in intercollegiate courses are very high because</w:t>
      </w:r>
      <w:r w:rsidR="00FF650A" w:rsidRPr="00FF650A">
        <w:rPr>
          <w:sz w:val="24"/>
          <w:szCs w:val="24"/>
        </w:rPr>
        <w:t xml:space="preserve"> these courses are designed for a very distinct student population.  </w:t>
      </w:r>
    </w:p>
    <w:p w14:paraId="5A9E5DA7" w14:textId="77777777" w:rsidR="00FF650A" w:rsidRPr="00FF650A" w:rsidRDefault="00FF650A" w:rsidP="00FF650A">
      <w:pPr>
        <w:spacing w:after="0" w:line="240" w:lineRule="auto"/>
        <w:rPr>
          <w:sz w:val="24"/>
          <w:szCs w:val="24"/>
        </w:rPr>
      </w:pPr>
    </w:p>
    <w:tbl>
      <w:tblPr>
        <w:tblStyle w:val="TableGrid"/>
        <w:tblW w:w="9535" w:type="dxa"/>
        <w:tblLook w:val="04A0" w:firstRow="1" w:lastRow="0" w:firstColumn="1" w:lastColumn="0" w:noHBand="0" w:noVBand="1"/>
      </w:tblPr>
      <w:tblGrid>
        <w:gridCol w:w="1189"/>
        <w:gridCol w:w="1190"/>
        <w:gridCol w:w="1191"/>
        <w:gridCol w:w="1191"/>
        <w:gridCol w:w="1191"/>
        <w:gridCol w:w="1191"/>
        <w:gridCol w:w="1191"/>
        <w:gridCol w:w="1201"/>
      </w:tblGrid>
      <w:tr w:rsidR="00A82DEC" w14:paraId="33B1AEBA" w14:textId="77777777" w:rsidTr="0088335D">
        <w:tc>
          <w:tcPr>
            <w:tcW w:w="1189" w:type="dxa"/>
          </w:tcPr>
          <w:p w14:paraId="087BC77B" w14:textId="15C9BB32" w:rsidR="00A82DEC" w:rsidRDefault="00A82DEC" w:rsidP="00A82DEC">
            <w:pPr>
              <w:rPr>
                <w:sz w:val="24"/>
                <w:szCs w:val="24"/>
              </w:rPr>
            </w:pPr>
            <w:r w:rsidRPr="00FF650A">
              <w:rPr>
                <w:sz w:val="24"/>
                <w:szCs w:val="24"/>
              </w:rPr>
              <w:t>Fall 1</w:t>
            </w:r>
            <w:r w:rsidR="005C0F54">
              <w:rPr>
                <w:sz w:val="24"/>
                <w:szCs w:val="24"/>
              </w:rPr>
              <w:t>3</w:t>
            </w:r>
            <w:r w:rsidRPr="00FF650A">
              <w:rPr>
                <w:sz w:val="24"/>
                <w:szCs w:val="24"/>
              </w:rPr>
              <w:t>/</w:t>
            </w:r>
          </w:p>
          <w:p w14:paraId="0FA07E2C" w14:textId="7F17720D" w:rsidR="00A82DEC" w:rsidRDefault="00A82DEC" w:rsidP="00CC4E98">
            <w:pPr>
              <w:rPr>
                <w:sz w:val="24"/>
                <w:szCs w:val="24"/>
              </w:rPr>
            </w:pPr>
            <w:r w:rsidRPr="00FF650A">
              <w:rPr>
                <w:sz w:val="24"/>
                <w:szCs w:val="24"/>
              </w:rPr>
              <w:t>Spring 1</w:t>
            </w:r>
            <w:r w:rsidR="005C0F54">
              <w:rPr>
                <w:sz w:val="24"/>
                <w:szCs w:val="24"/>
              </w:rPr>
              <w:t>4</w:t>
            </w:r>
          </w:p>
        </w:tc>
        <w:tc>
          <w:tcPr>
            <w:tcW w:w="1190" w:type="dxa"/>
          </w:tcPr>
          <w:p w14:paraId="1B151236" w14:textId="4BF4DAAD" w:rsidR="00A82DEC" w:rsidRDefault="00A82DEC" w:rsidP="00A82DEC">
            <w:pPr>
              <w:rPr>
                <w:sz w:val="24"/>
                <w:szCs w:val="24"/>
              </w:rPr>
            </w:pPr>
            <w:r w:rsidRPr="00FF650A">
              <w:rPr>
                <w:sz w:val="24"/>
                <w:szCs w:val="24"/>
              </w:rPr>
              <w:t>Fall 1</w:t>
            </w:r>
            <w:r w:rsidR="005C0F54">
              <w:rPr>
                <w:sz w:val="24"/>
                <w:szCs w:val="24"/>
              </w:rPr>
              <w:t>4</w:t>
            </w:r>
            <w:r w:rsidRPr="00FF650A">
              <w:rPr>
                <w:sz w:val="24"/>
                <w:szCs w:val="24"/>
              </w:rPr>
              <w:t>/</w:t>
            </w:r>
          </w:p>
          <w:p w14:paraId="12686C40" w14:textId="46A47730" w:rsidR="00A82DEC" w:rsidRDefault="00A82DEC" w:rsidP="00CC4E98">
            <w:pPr>
              <w:rPr>
                <w:sz w:val="24"/>
                <w:szCs w:val="24"/>
              </w:rPr>
            </w:pPr>
            <w:r w:rsidRPr="00FF650A">
              <w:rPr>
                <w:sz w:val="24"/>
                <w:szCs w:val="24"/>
              </w:rPr>
              <w:t>Spring 1</w:t>
            </w:r>
            <w:r w:rsidR="005C0F54">
              <w:rPr>
                <w:sz w:val="24"/>
                <w:szCs w:val="24"/>
              </w:rPr>
              <w:t>5</w:t>
            </w:r>
          </w:p>
        </w:tc>
        <w:tc>
          <w:tcPr>
            <w:tcW w:w="1191" w:type="dxa"/>
          </w:tcPr>
          <w:p w14:paraId="4B0D836E" w14:textId="1887B1C0" w:rsidR="00A82DEC" w:rsidRDefault="00A82DEC" w:rsidP="00A82DEC">
            <w:pPr>
              <w:rPr>
                <w:sz w:val="24"/>
                <w:szCs w:val="24"/>
              </w:rPr>
            </w:pPr>
            <w:r w:rsidRPr="00FF650A">
              <w:rPr>
                <w:sz w:val="24"/>
                <w:szCs w:val="24"/>
              </w:rPr>
              <w:t>Fall 1</w:t>
            </w:r>
            <w:r w:rsidR="005C0F54">
              <w:rPr>
                <w:sz w:val="24"/>
                <w:szCs w:val="24"/>
              </w:rPr>
              <w:t>5</w:t>
            </w:r>
            <w:r w:rsidRPr="00FF650A">
              <w:rPr>
                <w:sz w:val="24"/>
                <w:szCs w:val="24"/>
              </w:rPr>
              <w:t>/</w:t>
            </w:r>
          </w:p>
          <w:p w14:paraId="6077E4EE" w14:textId="21E2FEC5" w:rsidR="00A82DEC" w:rsidRDefault="00A82DEC" w:rsidP="00CC4E98">
            <w:pPr>
              <w:rPr>
                <w:sz w:val="24"/>
                <w:szCs w:val="24"/>
              </w:rPr>
            </w:pPr>
            <w:r w:rsidRPr="00FF650A">
              <w:rPr>
                <w:sz w:val="24"/>
                <w:szCs w:val="24"/>
              </w:rPr>
              <w:t>Spring 1</w:t>
            </w:r>
            <w:r w:rsidR="005C0F54">
              <w:rPr>
                <w:sz w:val="24"/>
                <w:szCs w:val="24"/>
              </w:rPr>
              <w:t>6</w:t>
            </w:r>
          </w:p>
        </w:tc>
        <w:tc>
          <w:tcPr>
            <w:tcW w:w="1191" w:type="dxa"/>
          </w:tcPr>
          <w:p w14:paraId="729673B9" w14:textId="70EDF6EA" w:rsidR="00A82DEC" w:rsidRDefault="00A82DEC" w:rsidP="00A82DEC">
            <w:pPr>
              <w:rPr>
                <w:sz w:val="24"/>
                <w:szCs w:val="24"/>
              </w:rPr>
            </w:pPr>
            <w:r w:rsidRPr="00FF650A">
              <w:rPr>
                <w:sz w:val="24"/>
                <w:szCs w:val="24"/>
              </w:rPr>
              <w:t>Fall 1</w:t>
            </w:r>
            <w:r w:rsidR="005C0F54">
              <w:rPr>
                <w:sz w:val="24"/>
                <w:szCs w:val="24"/>
              </w:rPr>
              <w:t>6</w:t>
            </w:r>
            <w:r w:rsidRPr="00FF650A">
              <w:rPr>
                <w:sz w:val="24"/>
                <w:szCs w:val="24"/>
              </w:rPr>
              <w:t>/</w:t>
            </w:r>
          </w:p>
          <w:p w14:paraId="10E26450" w14:textId="00CA64D9" w:rsidR="00A82DEC" w:rsidRDefault="00A82DEC" w:rsidP="00CC4E98">
            <w:pPr>
              <w:rPr>
                <w:sz w:val="24"/>
                <w:szCs w:val="24"/>
              </w:rPr>
            </w:pPr>
            <w:r w:rsidRPr="00FF650A">
              <w:rPr>
                <w:sz w:val="24"/>
                <w:szCs w:val="24"/>
              </w:rPr>
              <w:t>Spring 1</w:t>
            </w:r>
            <w:r w:rsidR="005C0F54">
              <w:rPr>
                <w:sz w:val="24"/>
                <w:szCs w:val="24"/>
              </w:rPr>
              <w:t>7</w:t>
            </w:r>
          </w:p>
        </w:tc>
        <w:tc>
          <w:tcPr>
            <w:tcW w:w="1191" w:type="dxa"/>
          </w:tcPr>
          <w:p w14:paraId="582F1E50" w14:textId="5980EE20" w:rsidR="00A82DEC" w:rsidRDefault="00A82DEC" w:rsidP="00A82DEC">
            <w:pPr>
              <w:rPr>
                <w:sz w:val="24"/>
                <w:szCs w:val="24"/>
              </w:rPr>
            </w:pPr>
            <w:r w:rsidRPr="00FF650A">
              <w:rPr>
                <w:sz w:val="24"/>
                <w:szCs w:val="24"/>
              </w:rPr>
              <w:t>Fall 1</w:t>
            </w:r>
            <w:r w:rsidR="005C0F54">
              <w:rPr>
                <w:sz w:val="24"/>
                <w:szCs w:val="24"/>
              </w:rPr>
              <w:t>7</w:t>
            </w:r>
            <w:r w:rsidRPr="00FF650A">
              <w:rPr>
                <w:sz w:val="24"/>
                <w:szCs w:val="24"/>
              </w:rPr>
              <w:t>/</w:t>
            </w:r>
          </w:p>
          <w:p w14:paraId="22AAC752" w14:textId="1BA2401B" w:rsidR="00A82DEC" w:rsidRDefault="00A82DEC" w:rsidP="00CC4E98">
            <w:pPr>
              <w:rPr>
                <w:sz w:val="24"/>
                <w:szCs w:val="24"/>
              </w:rPr>
            </w:pPr>
            <w:r w:rsidRPr="00FF650A">
              <w:rPr>
                <w:sz w:val="24"/>
                <w:szCs w:val="24"/>
              </w:rPr>
              <w:t>Spring 1</w:t>
            </w:r>
            <w:r w:rsidR="005C0F54">
              <w:rPr>
                <w:sz w:val="24"/>
                <w:szCs w:val="24"/>
              </w:rPr>
              <w:t>8</w:t>
            </w:r>
          </w:p>
        </w:tc>
        <w:tc>
          <w:tcPr>
            <w:tcW w:w="1191" w:type="dxa"/>
          </w:tcPr>
          <w:p w14:paraId="0CAD499E" w14:textId="29E61147" w:rsidR="00A82DEC" w:rsidRDefault="00A82DEC" w:rsidP="00A82DEC">
            <w:pPr>
              <w:rPr>
                <w:sz w:val="24"/>
                <w:szCs w:val="24"/>
              </w:rPr>
            </w:pPr>
            <w:r>
              <w:rPr>
                <w:sz w:val="24"/>
                <w:szCs w:val="24"/>
              </w:rPr>
              <w:t>Fall 1</w:t>
            </w:r>
            <w:r w:rsidR="005C0F54">
              <w:rPr>
                <w:sz w:val="24"/>
                <w:szCs w:val="24"/>
              </w:rPr>
              <w:t>8</w:t>
            </w:r>
            <w:r>
              <w:rPr>
                <w:sz w:val="24"/>
                <w:szCs w:val="24"/>
              </w:rPr>
              <w:t>/</w:t>
            </w:r>
          </w:p>
          <w:p w14:paraId="6EEDE80B" w14:textId="5B3B7F40" w:rsidR="00A82DEC" w:rsidRDefault="00A82DEC" w:rsidP="00CC4E98">
            <w:pPr>
              <w:rPr>
                <w:sz w:val="24"/>
                <w:szCs w:val="24"/>
              </w:rPr>
            </w:pPr>
            <w:r>
              <w:rPr>
                <w:sz w:val="24"/>
                <w:szCs w:val="24"/>
              </w:rPr>
              <w:t>Spring 1</w:t>
            </w:r>
            <w:r w:rsidR="005C0F54">
              <w:rPr>
                <w:sz w:val="24"/>
                <w:szCs w:val="24"/>
              </w:rPr>
              <w:t>9</w:t>
            </w:r>
          </w:p>
        </w:tc>
        <w:tc>
          <w:tcPr>
            <w:tcW w:w="1191" w:type="dxa"/>
          </w:tcPr>
          <w:p w14:paraId="37EBF04C" w14:textId="4213DA59" w:rsidR="00A82DEC" w:rsidRPr="00877024" w:rsidRDefault="00A82DEC" w:rsidP="00CC4E98">
            <w:pPr>
              <w:rPr>
                <w:sz w:val="24"/>
                <w:szCs w:val="24"/>
              </w:rPr>
            </w:pPr>
            <w:r w:rsidRPr="00877024">
              <w:rPr>
                <w:sz w:val="24"/>
                <w:szCs w:val="24"/>
              </w:rPr>
              <w:t>Fall 1</w:t>
            </w:r>
            <w:r w:rsidR="005C0F54">
              <w:rPr>
                <w:sz w:val="24"/>
                <w:szCs w:val="24"/>
              </w:rPr>
              <w:t>9</w:t>
            </w:r>
            <w:r w:rsidRPr="00877024">
              <w:rPr>
                <w:sz w:val="24"/>
                <w:szCs w:val="24"/>
              </w:rPr>
              <w:t xml:space="preserve">/ Spring </w:t>
            </w:r>
            <w:r w:rsidR="005C0F54">
              <w:rPr>
                <w:sz w:val="24"/>
                <w:szCs w:val="24"/>
              </w:rPr>
              <w:t>20</w:t>
            </w:r>
          </w:p>
        </w:tc>
        <w:tc>
          <w:tcPr>
            <w:tcW w:w="1201" w:type="dxa"/>
          </w:tcPr>
          <w:p w14:paraId="716E68A6" w14:textId="204290A4" w:rsidR="00A82DEC" w:rsidRPr="00877024" w:rsidRDefault="00A82DEC" w:rsidP="00CC4E98">
            <w:pPr>
              <w:rPr>
                <w:sz w:val="24"/>
                <w:szCs w:val="24"/>
              </w:rPr>
            </w:pPr>
            <w:r w:rsidRPr="00877024">
              <w:rPr>
                <w:sz w:val="24"/>
                <w:szCs w:val="24"/>
              </w:rPr>
              <w:t xml:space="preserve">Fall </w:t>
            </w:r>
            <w:r w:rsidR="005C0F54">
              <w:rPr>
                <w:sz w:val="24"/>
                <w:szCs w:val="24"/>
              </w:rPr>
              <w:t>20</w:t>
            </w:r>
            <w:r w:rsidR="00CC4E98">
              <w:rPr>
                <w:sz w:val="24"/>
                <w:szCs w:val="24"/>
              </w:rPr>
              <w:t>/ Spring 2</w:t>
            </w:r>
            <w:r w:rsidR="005C0F54">
              <w:rPr>
                <w:sz w:val="24"/>
                <w:szCs w:val="24"/>
              </w:rPr>
              <w:t>1</w:t>
            </w:r>
          </w:p>
        </w:tc>
      </w:tr>
      <w:tr w:rsidR="00A82DEC" w14:paraId="4D4A3369" w14:textId="77777777" w:rsidTr="0088335D">
        <w:tc>
          <w:tcPr>
            <w:tcW w:w="1189" w:type="dxa"/>
          </w:tcPr>
          <w:p w14:paraId="4288EA50" w14:textId="5E0B361C" w:rsidR="00A82DEC" w:rsidRDefault="00CC4E98" w:rsidP="00A82DEC">
            <w:pPr>
              <w:rPr>
                <w:sz w:val="24"/>
                <w:szCs w:val="24"/>
              </w:rPr>
            </w:pPr>
            <w:r>
              <w:rPr>
                <w:sz w:val="24"/>
                <w:szCs w:val="24"/>
              </w:rPr>
              <w:t>9</w:t>
            </w:r>
            <w:r w:rsidR="005C0F54">
              <w:rPr>
                <w:sz w:val="24"/>
                <w:szCs w:val="24"/>
              </w:rPr>
              <w:t>9</w:t>
            </w:r>
            <w:r>
              <w:rPr>
                <w:sz w:val="24"/>
                <w:szCs w:val="24"/>
              </w:rPr>
              <w:t>.6</w:t>
            </w:r>
            <w:r w:rsidR="00A82DEC">
              <w:rPr>
                <w:sz w:val="24"/>
                <w:szCs w:val="24"/>
              </w:rPr>
              <w:t>%</w:t>
            </w:r>
          </w:p>
        </w:tc>
        <w:tc>
          <w:tcPr>
            <w:tcW w:w="1190" w:type="dxa"/>
          </w:tcPr>
          <w:p w14:paraId="1991E99D" w14:textId="60308112" w:rsidR="00A82DEC" w:rsidRDefault="00CC4E98" w:rsidP="00A82DEC">
            <w:pPr>
              <w:rPr>
                <w:sz w:val="24"/>
                <w:szCs w:val="24"/>
              </w:rPr>
            </w:pPr>
            <w:r>
              <w:rPr>
                <w:sz w:val="24"/>
                <w:szCs w:val="24"/>
              </w:rPr>
              <w:t>99</w:t>
            </w:r>
            <w:r w:rsidR="00A82DEC">
              <w:rPr>
                <w:sz w:val="24"/>
                <w:szCs w:val="24"/>
              </w:rPr>
              <w:t>.</w:t>
            </w:r>
            <w:r w:rsidR="005C0F54">
              <w:rPr>
                <w:sz w:val="24"/>
                <w:szCs w:val="24"/>
              </w:rPr>
              <w:t>1</w:t>
            </w:r>
            <w:r w:rsidR="00A82DEC">
              <w:rPr>
                <w:sz w:val="24"/>
                <w:szCs w:val="24"/>
              </w:rPr>
              <w:t>%</w:t>
            </w:r>
          </w:p>
        </w:tc>
        <w:tc>
          <w:tcPr>
            <w:tcW w:w="1191" w:type="dxa"/>
          </w:tcPr>
          <w:p w14:paraId="0DBBEAC1" w14:textId="29A64B15" w:rsidR="00A82DEC" w:rsidRDefault="00A82DEC" w:rsidP="00CC4E98">
            <w:pPr>
              <w:rPr>
                <w:sz w:val="24"/>
                <w:szCs w:val="24"/>
              </w:rPr>
            </w:pPr>
            <w:r>
              <w:rPr>
                <w:sz w:val="24"/>
                <w:szCs w:val="24"/>
              </w:rPr>
              <w:t>9</w:t>
            </w:r>
            <w:r w:rsidR="005C0F54">
              <w:rPr>
                <w:sz w:val="24"/>
                <w:szCs w:val="24"/>
              </w:rPr>
              <w:t>8.5</w:t>
            </w:r>
            <w:r>
              <w:rPr>
                <w:sz w:val="24"/>
                <w:szCs w:val="24"/>
              </w:rPr>
              <w:t>%</w:t>
            </w:r>
          </w:p>
        </w:tc>
        <w:tc>
          <w:tcPr>
            <w:tcW w:w="1191" w:type="dxa"/>
          </w:tcPr>
          <w:p w14:paraId="7D29A2DC" w14:textId="3CB59EE8" w:rsidR="00A82DEC" w:rsidRDefault="00A82DEC" w:rsidP="00CC4E98">
            <w:pPr>
              <w:rPr>
                <w:sz w:val="24"/>
                <w:szCs w:val="24"/>
              </w:rPr>
            </w:pPr>
            <w:r>
              <w:rPr>
                <w:sz w:val="24"/>
                <w:szCs w:val="24"/>
              </w:rPr>
              <w:t>9</w:t>
            </w:r>
            <w:r w:rsidR="00CC4E98">
              <w:rPr>
                <w:sz w:val="24"/>
                <w:szCs w:val="24"/>
              </w:rPr>
              <w:t>8</w:t>
            </w:r>
            <w:r>
              <w:rPr>
                <w:sz w:val="24"/>
                <w:szCs w:val="24"/>
              </w:rPr>
              <w:t>.</w:t>
            </w:r>
            <w:r w:rsidR="005C0F54">
              <w:rPr>
                <w:sz w:val="24"/>
                <w:szCs w:val="24"/>
              </w:rPr>
              <w:t>8</w:t>
            </w:r>
            <w:r>
              <w:rPr>
                <w:sz w:val="24"/>
                <w:szCs w:val="24"/>
              </w:rPr>
              <w:t>%</w:t>
            </w:r>
          </w:p>
        </w:tc>
        <w:tc>
          <w:tcPr>
            <w:tcW w:w="1191" w:type="dxa"/>
          </w:tcPr>
          <w:p w14:paraId="4159CD54" w14:textId="26708A3F" w:rsidR="00A82DEC" w:rsidRDefault="00A82DEC" w:rsidP="00CC4E98">
            <w:pPr>
              <w:rPr>
                <w:sz w:val="24"/>
                <w:szCs w:val="24"/>
              </w:rPr>
            </w:pPr>
            <w:r>
              <w:rPr>
                <w:sz w:val="24"/>
                <w:szCs w:val="24"/>
              </w:rPr>
              <w:t>9</w:t>
            </w:r>
            <w:r w:rsidR="005C0F54">
              <w:rPr>
                <w:sz w:val="24"/>
                <w:szCs w:val="24"/>
              </w:rPr>
              <w:t>9.4</w:t>
            </w:r>
            <w:r>
              <w:rPr>
                <w:sz w:val="24"/>
                <w:szCs w:val="24"/>
              </w:rPr>
              <w:t>%</w:t>
            </w:r>
          </w:p>
        </w:tc>
        <w:tc>
          <w:tcPr>
            <w:tcW w:w="1191" w:type="dxa"/>
          </w:tcPr>
          <w:p w14:paraId="2D26EFA6" w14:textId="7A2B9C5F" w:rsidR="00A82DEC" w:rsidRDefault="00A82DEC" w:rsidP="00CC4E98">
            <w:pPr>
              <w:rPr>
                <w:sz w:val="24"/>
                <w:szCs w:val="24"/>
              </w:rPr>
            </w:pPr>
            <w:r>
              <w:rPr>
                <w:sz w:val="24"/>
                <w:szCs w:val="24"/>
              </w:rPr>
              <w:t>9</w:t>
            </w:r>
            <w:r w:rsidR="00CC4E98">
              <w:rPr>
                <w:sz w:val="24"/>
                <w:szCs w:val="24"/>
              </w:rPr>
              <w:t>9.</w:t>
            </w:r>
            <w:r w:rsidR="005C0F54">
              <w:rPr>
                <w:sz w:val="24"/>
                <w:szCs w:val="24"/>
              </w:rPr>
              <w:t>9</w:t>
            </w:r>
            <w:r>
              <w:rPr>
                <w:sz w:val="24"/>
                <w:szCs w:val="24"/>
              </w:rPr>
              <w:t>%</w:t>
            </w:r>
          </w:p>
        </w:tc>
        <w:tc>
          <w:tcPr>
            <w:tcW w:w="1191" w:type="dxa"/>
          </w:tcPr>
          <w:p w14:paraId="49C48EDE" w14:textId="7ED20381" w:rsidR="00A82DEC" w:rsidRPr="00877024" w:rsidRDefault="00A82DEC" w:rsidP="00A82DEC">
            <w:pPr>
              <w:rPr>
                <w:sz w:val="24"/>
                <w:szCs w:val="24"/>
              </w:rPr>
            </w:pPr>
            <w:r w:rsidRPr="00877024">
              <w:rPr>
                <w:sz w:val="24"/>
                <w:szCs w:val="24"/>
              </w:rPr>
              <w:t>9</w:t>
            </w:r>
            <w:r w:rsidR="00CC4E98">
              <w:rPr>
                <w:sz w:val="24"/>
                <w:szCs w:val="24"/>
              </w:rPr>
              <w:t>9.</w:t>
            </w:r>
            <w:r w:rsidR="005C0F54">
              <w:rPr>
                <w:sz w:val="24"/>
                <w:szCs w:val="24"/>
              </w:rPr>
              <w:t>4</w:t>
            </w:r>
            <w:r>
              <w:rPr>
                <w:sz w:val="24"/>
                <w:szCs w:val="24"/>
              </w:rPr>
              <w:t>%</w:t>
            </w:r>
          </w:p>
        </w:tc>
        <w:tc>
          <w:tcPr>
            <w:tcW w:w="1201" w:type="dxa"/>
          </w:tcPr>
          <w:p w14:paraId="14A9B324" w14:textId="42968226" w:rsidR="00A82DEC" w:rsidRPr="00877024" w:rsidRDefault="00CC4E98" w:rsidP="00A82DEC">
            <w:pPr>
              <w:rPr>
                <w:sz w:val="24"/>
                <w:szCs w:val="24"/>
              </w:rPr>
            </w:pPr>
            <w:r>
              <w:rPr>
                <w:sz w:val="24"/>
                <w:szCs w:val="24"/>
              </w:rPr>
              <w:t>9</w:t>
            </w:r>
            <w:r w:rsidR="005C0F54">
              <w:rPr>
                <w:sz w:val="24"/>
                <w:szCs w:val="24"/>
              </w:rPr>
              <w:t>6.9</w:t>
            </w:r>
            <w:r w:rsidR="00A82DEC">
              <w:rPr>
                <w:sz w:val="24"/>
                <w:szCs w:val="24"/>
              </w:rPr>
              <w:t>%</w:t>
            </w:r>
          </w:p>
        </w:tc>
      </w:tr>
    </w:tbl>
    <w:p w14:paraId="32A319FD" w14:textId="77777777" w:rsidR="00FF650A" w:rsidRDefault="00FF650A" w:rsidP="00FF650A">
      <w:pPr>
        <w:spacing w:after="0" w:line="240" w:lineRule="auto"/>
        <w:rPr>
          <w:sz w:val="24"/>
          <w:szCs w:val="24"/>
        </w:rPr>
      </w:pPr>
    </w:p>
    <w:p w14:paraId="3628C665" w14:textId="77777777" w:rsidR="00FF650A" w:rsidRPr="00AC245C" w:rsidRDefault="00AC245C" w:rsidP="00FF650A">
      <w:pPr>
        <w:spacing w:after="0" w:line="240" w:lineRule="auto"/>
        <w:rPr>
          <w:b/>
          <w:sz w:val="24"/>
          <w:szCs w:val="24"/>
        </w:rPr>
      </w:pPr>
      <w:r w:rsidRPr="005B7F7F">
        <w:rPr>
          <w:b/>
          <w:sz w:val="24"/>
          <w:szCs w:val="24"/>
        </w:rPr>
        <w:t>Major Counts:</w:t>
      </w:r>
    </w:p>
    <w:p w14:paraId="554FCF1B" w14:textId="62B38FAB" w:rsidR="00AC245C" w:rsidRDefault="00AC245C" w:rsidP="00AC245C">
      <w:pPr>
        <w:spacing w:after="0" w:line="240" w:lineRule="auto"/>
        <w:rPr>
          <w:sz w:val="24"/>
          <w:szCs w:val="24"/>
        </w:rPr>
      </w:pPr>
      <w:r w:rsidRPr="00AC245C">
        <w:rPr>
          <w:sz w:val="24"/>
          <w:szCs w:val="24"/>
        </w:rPr>
        <w:t>Since this is a non-instructional program, there are no individual major counts, however, based upon the students Individual Education Plans, the declared majors of the 20</w:t>
      </w:r>
      <w:r w:rsidR="00554464">
        <w:rPr>
          <w:sz w:val="24"/>
          <w:szCs w:val="24"/>
        </w:rPr>
        <w:t>20</w:t>
      </w:r>
      <w:r w:rsidRPr="00AC245C">
        <w:rPr>
          <w:sz w:val="24"/>
          <w:szCs w:val="24"/>
        </w:rPr>
        <w:t>/20</w:t>
      </w:r>
      <w:r w:rsidR="00791AE6">
        <w:rPr>
          <w:sz w:val="24"/>
          <w:szCs w:val="24"/>
        </w:rPr>
        <w:t>2</w:t>
      </w:r>
      <w:r w:rsidR="00554464">
        <w:rPr>
          <w:sz w:val="24"/>
          <w:szCs w:val="24"/>
        </w:rPr>
        <w:t>1</w:t>
      </w:r>
      <w:r w:rsidRPr="00AC245C">
        <w:rPr>
          <w:sz w:val="24"/>
          <w:szCs w:val="24"/>
        </w:rPr>
        <w:t xml:space="preserve"> student athletes are </w:t>
      </w:r>
      <w:r w:rsidR="00F1261C">
        <w:rPr>
          <w:sz w:val="24"/>
          <w:szCs w:val="24"/>
        </w:rPr>
        <w:t>varied, with the strongest major, Liberal Arts w/ Emphasis in Health &amp; PE</w:t>
      </w:r>
      <w:r w:rsidRPr="00AC245C">
        <w:rPr>
          <w:sz w:val="24"/>
          <w:szCs w:val="24"/>
        </w:rPr>
        <w:t>:</w:t>
      </w:r>
    </w:p>
    <w:p w14:paraId="71C92469" w14:textId="77777777" w:rsidR="00AC245C" w:rsidRPr="00AC245C" w:rsidRDefault="00AC245C" w:rsidP="00AC245C">
      <w:pPr>
        <w:spacing w:after="0" w:line="240" w:lineRule="auto"/>
        <w:rPr>
          <w:sz w:val="24"/>
          <w:szCs w:val="24"/>
        </w:rPr>
      </w:pPr>
    </w:p>
    <w:tbl>
      <w:tblPr>
        <w:tblStyle w:val="TableGrid"/>
        <w:tblW w:w="0" w:type="auto"/>
        <w:tblLook w:val="04A0" w:firstRow="1" w:lastRow="0" w:firstColumn="1" w:lastColumn="0" w:noHBand="0" w:noVBand="1"/>
      </w:tblPr>
      <w:tblGrid>
        <w:gridCol w:w="4675"/>
        <w:gridCol w:w="4675"/>
      </w:tblGrid>
      <w:tr w:rsidR="00AC245C" w14:paraId="48FE768C" w14:textId="77777777" w:rsidTr="00AC245C">
        <w:tc>
          <w:tcPr>
            <w:tcW w:w="4675" w:type="dxa"/>
          </w:tcPr>
          <w:p w14:paraId="4C86B5AC" w14:textId="77777777" w:rsidR="00AC245C" w:rsidRDefault="00AC245C" w:rsidP="00AC245C">
            <w:pPr>
              <w:rPr>
                <w:sz w:val="24"/>
                <w:szCs w:val="24"/>
              </w:rPr>
            </w:pPr>
            <w:r>
              <w:rPr>
                <w:sz w:val="24"/>
                <w:szCs w:val="24"/>
              </w:rPr>
              <w:t xml:space="preserve">Business Administration </w:t>
            </w:r>
          </w:p>
        </w:tc>
        <w:tc>
          <w:tcPr>
            <w:tcW w:w="4675" w:type="dxa"/>
          </w:tcPr>
          <w:p w14:paraId="66F4661E" w14:textId="1361C0D8" w:rsidR="00AC245C" w:rsidRDefault="005B7F7F" w:rsidP="00A82DEC">
            <w:pPr>
              <w:rPr>
                <w:sz w:val="24"/>
                <w:szCs w:val="24"/>
              </w:rPr>
            </w:pPr>
            <w:r>
              <w:rPr>
                <w:sz w:val="24"/>
                <w:szCs w:val="24"/>
              </w:rPr>
              <w:t>1</w:t>
            </w:r>
            <w:r w:rsidR="00554464">
              <w:rPr>
                <w:sz w:val="24"/>
                <w:szCs w:val="24"/>
              </w:rPr>
              <w:t>0</w:t>
            </w:r>
          </w:p>
        </w:tc>
      </w:tr>
      <w:tr w:rsidR="00AC245C" w14:paraId="45160013" w14:textId="77777777" w:rsidTr="00AC245C">
        <w:tc>
          <w:tcPr>
            <w:tcW w:w="4675" w:type="dxa"/>
          </w:tcPr>
          <w:p w14:paraId="6516B70B" w14:textId="77777777" w:rsidR="00AC245C" w:rsidRDefault="00AC245C" w:rsidP="00AC245C">
            <w:pPr>
              <w:rPr>
                <w:sz w:val="24"/>
                <w:szCs w:val="24"/>
              </w:rPr>
            </w:pPr>
            <w:r w:rsidRPr="00AC245C">
              <w:rPr>
                <w:sz w:val="24"/>
                <w:szCs w:val="24"/>
              </w:rPr>
              <w:t>Criminal Justice Administration</w:t>
            </w:r>
          </w:p>
        </w:tc>
        <w:tc>
          <w:tcPr>
            <w:tcW w:w="4675" w:type="dxa"/>
          </w:tcPr>
          <w:p w14:paraId="33790733" w14:textId="4E6AB904" w:rsidR="00AC245C" w:rsidRDefault="00554464" w:rsidP="00A82DEC">
            <w:pPr>
              <w:rPr>
                <w:sz w:val="24"/>
                <w:szCs w:val="24"/>
              </w:rPr>
            </w:pPr>
            <w:r>
              <w:rPr>
                <w:sz w:val="24"/>
                <w:szCs w:val="24"/>
              </w:rPr>
              <w:t>2</w:t>
            </w:r>
          </w:p>
        </w:tc>
      </w:tr>
      <w:tr w:rsidR="00AC245C" w14:paraId="6E70015E" w14:textId="77777777" w:rsidTr="00AC245C">
        <w:tc>
          <w:tcPr>
            <w:tcW w:w="4675" w:type="dxa"/>
          </w:tcPr>
          <w:p w14:paraId="780DBCDB" w14:textId="77777777" w:rsidR="00AC245C" w:rsidRDefault="00AC245C" w:rsidP="00AC245C">
            <w:pPr>
              <w:rPr>
                <w:sz w:val="24"/>
                <w:szCs w:val="24"/>
              </w:rPr>
            </w:pPr>
            <w:r w:rsidRPr="00AC245C">
              <w:rPr>
                <w:sz w:val="24"/>
                <w:szCs w:val="24"/>
              </w:rPr>
              <w:t>Liberal Arts w/ Emphasis in Communication</w:t>
            </w:r>
          </w:p>
        </w:tc>
        <w:tc>
          <w:tcPr>
            <w:tcW w:w="4675" w:type="dxa"/>
          </w:tcPr>
          <w:p w14:paraId="4213033D" w14:textId="4D0CED2E" w:rsidR="00AC245C" w:rsidRDefault="00554464" w:rsidP="00A82DEC">
            <w:pPr>
              <w:rPr>
                <w:sz w:val="24"/>
                <w:szCs w:val="24"/>
              </w:rPr>
            </w:pPr>
            <w:r>
              <w:rPr>
                <w:sz w:val="24"/>
                <w:szCs w:val="24"/>
              </w:rPr>
              <w:t>7</w:t>
            </w:r>
          </w:p>
        </w:tc>
      </w:tr>
      <w:tr w:rsidR="00AC245C" w14:paraId="7DAB8F79" w14:textId="77777777" w:rsidTr="00AC245C">
        <w:tc>
          <w:tcPr>
            <w:tcW w:w="4675" w:type="dxa"/>
          </w:tcPr>
          <w:p w14:paraId="59F1548E" w14:textId="77777777" w:rsidR="00AC245C" w:rsidRDefault="00AC245C" w:rsidP="00AC245C">
            <w:pPr>
              <w:rPr>
                <w:sz w:val="24"/>
                <w:szCs w:val="24"/>
              </w:rPr>
            </w:pPr>
            <w:r w:rsidRPr="00AC245C">
              <w:rPr>
                <w:sz w:val="24"/>
                <w:szCs w:val="24"/>
              </w:rPr>
              <w:t>Liberal Arts w/ Emphasis in Health &amp; PE</w:t>
            </w:r>
          </w:p>
        </w:tc>
        <w:tc>
          <w:tcPr>
            <w:tcW w:w="4675" w:type="dxa"/>
          </w:tcPr>
          <w:p w14:paraId="1A45AA86" w14:textId="399DC2A0" w:rsidR="00AC245C" w:rsidRDefault="00554464" w:rsidP="00AC245C">
            <w:pPr>
              <w:rPr>
                <w:sz w:val="24"/>
                <w:szCs w:val="24"/>
              </w:rPr>
            </w:pPr>
            <w:r>
              <w:rPr>
                <w:sz w:val="24"/>
                <w:szCs w:val="24"/>
              </w:rPr>
              <w:t>15</w:t>
            </w:r>
          </w:p>
        </w:tc>
      </w:tr>
      <w:tr w:rsidR="00AC245C" w14:paraId="779B4CA5" w14:textId="77777777" w:rsidTr="00AC245C">
        <w:tc>
          <w:tcPr>
            <w:tcW w:w="4675" w:type="dxa"/>
          </w:tcPr>
          <w:p w14:paraId="39AC0906" w14:textId="77777777" w:rsidR="00AC245C" w:rsidRDefault="00AC245C" w:rsidP="00AC245C">
            <w:pPr>
              <w:rPr>
                <w:sz w:val="24"/>
                <w:szCs w:val="24"/>
              </w:rPr>
            </w:pPr>
            <w:r w:rsidRPr="00AC245C">
              <w:rPr>
                <w:sz w:val="24"/>
                <w:szCs w:val="24"/>
              </w:rPr>
              <w:t>Liberal Arts w/ Emphasis in Math &amp; Science</w:t>
            </w:r>
          </w:p>
        </w:tc>
        <w:tc>
          <w:tcPr>
            <w:tcW w:w="4675" w:type="dxa"/>
          </w:tcPr>
          <w:p w14:paraId="17E2EC98" w14:textId="62F02368" w:rsidR="00AC245C" w:rsidRDefault="00554464" w:rsidP="00AC245C">
            <w:pPr>
              <w:rPr>
                <w:sz w:val="24"/>
                <w:szCs w:val="24"/>
              </w:rPr>
            </w:pPr>
            <w:r>
              <w:rPr>
                <w:sz w:val="24"/>
                <w:szCs w:val="24"/>
              </w:rPr>
              <w:t>2</w:t>
            </w:r>
          </w:p>
        </w:tc>
      </w:tr>
      <w:tr w:rsidR="00AC245C" w14:paraId="2201085C" w14:textId="77777777" w:rsidTr="00AC245C">
        <w:tc>
          <w:tcPr>
            <w:tcW w:w="4675" w:type="dxa"/>
          </w:tcPr>
          <w:p w14:paraId="1BD85672" w14:textId="77777777" w:rsidR="00AC245C" w:rsidRDefault="00C02544" w:rsidP="00AC245C">
            <w:pPr>
              <w:rPr>
                <w:sz w:val="24"/>
                <w:szCs w:val="24"/>
              </w:rPr>
            </w:pPr>
            <w:r w:rsidRPr="00AC245C">
              <w:rPr>
                <w:sz w:val="24"/>
                <w:szCs w:val="24"/>
              </w:rPr>
              <w:t>Psychology</w:t>
            </w:r>
          </w:p>
        </w:tc>
        <w:tc>
          <w:tcPr>
            <w:tcW w:w="4675" w:type="dxa"/>
          </w:tcPr>
          <w:p w14:paraId="55791AAB" w14:textId="47463A88" w:rsidR="00AC245C" w:rsidRDefault="00554464" w:rsidP="00AC245C">
            <w:pPr>
              <w:rPr>
                <w:sz w:val="24"/>
                <w:szCs w:val="24"/>
              </w:rPr>
            </w:pPr>
            <w:r>
              <w:rPr>
                <w:sz w:val="24"/>
                <w:szCs w:val="24"/>
              </w:rPr>
              <w:t>3</w:t>
            </w:r>
          </w:p>
        </w:tc>
      </w:tr>
      <w:tr w:rsidR="00AC245C" w14:paraId="1E46C441" w14:textId="77777777" w:rsidTr="00AC245C">
        <w:tc>
          <w:tcPr>
            <w:tcW w:w="4675" w:type="dxa"/>
          </w:tcPr>
          <w:p w14:paraId="1CAA7D07" w14:textId="77777777" w:rsidR="00AC245C" w:rsidRDefault="00C02544" w:rsidP="00AC245C">
            <w:pPr>
              <w:rPr>
                <w:sz w:val="24"/>
                <w:szCs w:val="24"/>
              </w:rPr>
            </w:pPr>
            <w:r>
              <w:rPr>
                <w:sz w:val="24"/>
                <w:szCs w:val="24"/>
              </w:rPr>
              <w:t>Liberal Arts w/ Emphasis in Life Science</w:t>
            </w:r>
          </w:p>
        </w:tc>
        <w:tc>
          <w:tcPr>
            <w:tcW w:w="4675" w:type="dxa"/>
          </w:tcPr>
          <w:p w14:paraId="538B3395" w14:textId="78480DEB" w:rsidR="00AC245C" w:rsidRDefault="00554464" w:rsidP="00AC245C">
            <w:pPr>
              <w:rPr>
                <w:sz w:val="24"/>
                <w:szCs w:val="24"/>
              </w:rPr>
            </w:pPr>
            <w:r>
              <w:rPr>
                <w:sz w:val="24"/>
                <w:szCs w:val="24"/>
              </w:rPr>
              <w:t>5</w:t>
            </w:r>
          </w:p>
        </w:tc>
      </w:tr>
      <w:tr w:rsidR="00AC245C" w14:paraId="14286DD0" w14:textId="77777777" w:rsidTr="00AC245C">
        <w:tc>
          <w:tcPr>
            <w:tcW w:w="4675" w:type="dxa"/>
          </w:tcPr>
          <w:p w14:paraId="1BE3C563" w14:textId="77777777" w:rsidR="00AC245C" w:rsidRDefault="00C02544" w:rsidP="00AC245C">
            <w:pPr>
              <w:rPr>
                <w:sz w:val="24"/>
                <w:szCs w:val="24"/>
              </w:rPr>
            </w:pPr>
            <w:r>
              <w:rPr>
                <w:sz w:val="24"/>
                <w:szCs w:val="24"/>
              </w:rPr>
              <w:lastRenderedPageBreak/>
              <w:t>Liberal Arts w/ Emphasis in Social/Behavioral</w:t>
            </w:r>
          </w:p>
        </w:tc>
        <w:tc>
          <w:tcPr>
            <w:tcW w:w="4675" w:type="dxa"/>
          </w:tcPr>
          <w:p w14:paraId="0C181D4B" w14:textId="77777777" w:rsidR="00AC245C" w:rsidRDefault="00A82DEC" w:rsidP="00AC245C">
            <w:pPr>
              <w:rPr>
                <w:sz w:val="24"/>
                <w:szCs w:val="24"/>
              </w:rPr>
            </w:pPr>
            <w:r>
              <w:rPr>
                <w:sz w:val="24"/>
                <w:szCs w:val="24"/>
              </w:rPr>
              <w:t>0</w:t>
            </w:r>
          </w:p>
        </w:tc>
      </w:tr>
      <w:tr w:rsidR="00554464" w14:paraId="1E1D8529" w14:textId="77777777" w:rsidTr="00AC245C">
        <w:tc>
          <w:tcPr>
            <w:tcW w:w="4675" w:type="dxa"/>
          </w:tcPr>
          <w:p w14:paraId="2BCBD39C" w14:textId="42811413" w:rsidR="00554464" w:rsidRDefault="00554464" w:rsidP="00AC245C">
            <w:pPr>
              <w:rPr>
                <w:sz w:val="24"/>
                <w:szCs w:val="24"/>
              </w:rPr>
            </w:pPr>
            <w:r>
              <w:rPr>
                <w:sz w:val="24"/>
                <w:szCs w:val="24"/>
              </w:rPr>
              <w:t>Liberal Arts w/ Emphasis in Allied Health</w:t>
            </w:r>
          </w:p>
        </w:tc>
        <w:tc>
          <w:tcPr>
            <w:tcW w:w="4675" w:type="dxa"/>
          </w:tcPr>
          <w:p w14:paraId="4581C2DD" w14:textId="6CEBEA00" w:rsidR="00554464" w:rsidRDefault="00554464" w:rsidP="00AC245C">
            <w:pPr>
              <w:rPr>
                <w:sz w:val="24"/>
                <w:szCs w:val="24"/>
              </w:rPr>
            </w:pPr>
            <w:r>
              <w:rPr>
                <w:sz w:val="24"/>
                <w:szCs w:val="24"/>
              </w:rPr>
              <w:t>5</w:t>
            </w:r>
          </w:p>
        </w:tc>
      </w:tr>
      <w:tr w:rsidR="00554464" w14:paraId="6589C33A" w14:textId="77777777" w:rsidTr="00AC245C">
        <w:tc>
          <w:tcPr>
            <w:tcW w:w="4675" w:type="dxa"/>
          </w:tcPr>
          <w:p w14:paraId="1F0E9AF5" w14:textId="7D9D03D6" w:rsidR="00554464" w:rsidRDefault="00554464" w:rsidP="00AC245C">
            <w:pPr>
              <w:rPr>
                <w:sz w:val="24"/>
                <w:szCs w:val="24"/>
              </w:rPr>
            </w:pPr>
            <w:r>
              <w:rPr>
                <w:sz w:val="24"/>
                <w:szCs w:val="24"/>
              </w:rPr>
              <w:t>Sociology</w:t>
            </w:r>
          </w:p>
        </w:tc>
        <w:tc>
          <w:tcPr>
            <w:tcW w:w="4675" w:type="dxa"/>
          </w:tcPr>
          <w:p w14:paraId="0E5B744F" w14:textId="0BA929D9" w:rsidR="00554464" w:rsidRDefault="00554464" w:rsidP="00AC245C">
            <w:pPr>
              <w:rPr>
                <w:sz w:val="24"/>
                <w:szCs w:val="24"/>
              </w:rPr>
            </w:pPr>
            <w:r>
              <w:rPr>
                <w:sz w:val="24"/>
                <w:szCs w:val="24"/>
              </w:rPr>
              <w:t>3</w:t>
            </w:r>
          </w:p>
        </w:tc>
      </w:tr>
      <w:tr w:rsidR="00AC245C" w14:paraId="4D25541F" w14:textId="77777777" w:rsidTr="00AC245C">
        <w:tc>
          <w:tcPr>
            <w:tcW w:w="4675" w:type="dxa"/>
          </w:tcPr>
          <w:p w14:paraId="6E097470" w14:textId="39B75804" w:rsidR="00AC245C" w:rsidRPr="00AC245C" w:rsidRDefault="00554464" w:rsidP="00AC245C">
            <w:pPr>
              <w:rPr>
                <w:sz w:val="24"/>
                <w:szCs w:val="24"/>
              </w:rPr>
            </w:pPr>
            <w:r>
              <w:rPr>
                <w:sz w:val="24"/>
                <w:szCs w:val="24"/>
              </w:rPr>
              <w:t>Studio Arts</w:t>
            </w:r>
          </w:p>
        </w:tc>
        <w:tc>
          <w:tcPr>
            <w:tcW w:w="4675" w:type="dxa"/>
          </w:tcPr>
          <w:p w14:paraId="7BC4EF82" w14:textId="49B8605A" w:rsidR="00AC245C" w:rsidRDefault="00554464" w:rsidP="00AC245C">
            <w:pPr>
              <w:rPr>
                <w:sz w:val="24"/>
                <w:szCs w:val="24"/>
              </w:rPr>
            </w:pPr>
            <w:r>
              <w:rPr>
                <w:sz w:val="24"/>
                <w:szCs w:val="24"/>
              </w:rPr>
              <w:t>2</w:t>
            </w:r>
          </w:p>
        </w:tc>
      </w:tr>
    </w:tbl>
    <w:p w14:paraId="76E3810C" w14:textId="77777777" w:rsidR="00AC245C" w:rsidRPr="00AC245C" w:rsidRDefault="00AC245C" w:rsidP="00AC245C">
      <w:pPr>
        <w:spacing w:after="0" w:line="240" w:lineRule="auto"/>
        <w:rPr>
          <w:sz w:val="24"/>
          <w:szCs w:val="24"/>
        </w:rPr>
      </w:pPr>
    </w:p>
    <w:p w14:paraId="10DAA3DF" w14:textId="77777777" w:rsidR="00AC245C" w:rsidRPr="00C624B9" w:rsidRDefault="00C624B9" w:rsidP="00AC245C">
      <w:pPr>
        <w:spacing w:after="0" w:line="240" w:lineRule="auto"/>
        <w:rPr>
          <w:b/>
          <w:sz w:val="24"/>
          <w:szCs w:val="24"/>
        </w:rPr>
      </w:pPr>
      <w:r w:rsidRPr="00C624B9">
        <w:rPr>
          <w:b/>
          <w:sz w:val="24"/>
          <w:szCs w:val="24"/>
        </w:rPr>
        <w:t>Non Instructional Data:</w:t>
      </w:r>
    </w:p>
    <w:p w14:paraId="7439A5E4" w14:textId="77777777" w:rsidR="00CF2DFC" w:rsidRDefault="00C37DE1" w:rsidP="00C624B9">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Impr</w:t>
      </w:r>
      <w:r w:rsidR="00877024">
        <w:rPr>
          <w:rFonts w:eastAsia="Times New Roman" w:cs="Times New Roman"/>
          <w:sz w:val="24"/>
          <w:szCs w:val="24"/>
        </w:rPr>
        <w:t>ovement areas were facilities. The field</w:t>
      </w:r>
      <w:r w:rsidR="00C624B9" w:rsidRPr="009D35BA">
        <w:rPr>
          <w:rFonts w:eastAsia="Times New Roman" w:cs="Times New Roman"/>
          <w:sz w:val="24"/>
          <w:szCs w:val="24"/>
        </w:rPr>
        <w:t xml:space="preserve"> conditions on the soccer </w:t>
      </w:r>
      <w:r w:rsidR="00EF66B6">
        <w:rPr>
          <w:rFonts w:eastAsia="Times New Roman" w:cs="Times New Roman"/>
          <w:sz w:val="24"/>
          <w:szCs w:val="24"/>
        </w:rPr>
        <w:t xml:space="preserve">and softball </w:t>
      </w:r>
      <w:r w:rsidR="00877024">
        <w:rPr>
          <w:rFonts w:eastAsia="Times New Roman" w:cs="Times New Roman"/>
          <w:sz w:val="24"/>
          <w:szCs w:val="24"/>
        </w:rPr>
        <w:t>fields</w:t>
      </w:r>
      <w:r w:rsidR="00C624B9" w:rsidRPr="009D35BA">
        <w:rPr>
          <w:rFonts w:eastAsia="Times New Roman" w:cs="Times New Roman"/>
          <w:sz w:val="24"/>
          <w:szCs w:val="24"/>
        </w:rPr>
        <w:t xml:space="preserve"> </w:t>
      </w:r>
      <w:r w:rsidR="00877024">
        <w:rPr>
          <w:rFonts w:eastAsia="Times New Roman" w:cs="Times New Roman"/>
          <w:sz w:val="24"/>
          <w:szCs w:val="24"/>
        </w:rPr>
        <w:t xml:space="preserve">are of concern.  </w:t>
      </w:r>
      <w:r w:rsidR="00857C98">
        <w:rPr>
          <w:rFonts w:eastAsia="Times New Roman" w:cs="Times New Roman"/>
          <w:sz w:val="24"/>
          <w:szCs w:val="24"/>
        </w:rPr>
        <w:t>The concern of the poor conditions on the fields is the safety and injury of the student athletes.</w:t>
      </w:r>
      <w:r w:rsidR="00C624B9" w:rsidRPr="009D35BA">
        <w:rPr>
          <w:rFonts w:eastAsia="Times New Roman" w:cs="Times New Roman"/>
          <w:sz w:val="24"/>
          <w:szCs w:val="24"/>
        </w:rPr>
        <w:t xml:space="preserve"> </w:t>
      </w:r>
      <w:r w:rsidR="00877024">
        <w:rPr>
          <w:rFonts w:eastAsia="Times New Roman" w:cs="Times New Roman"/>
          <w:sz w:val="24"/>
          <w:szCs w:val="24"/>
        </w:rPr>
        <w:t xml:space="preserve">  </w:t>
      </w:r>
      <w:r w:rsidR="001B74AC">
        <w:rPr>
          <w:rFonts w:eastAsia="Times New Roman" w:cs="Times New Roman"/>
          <w:sz w:val="24"/>
          <w:szCs w:val="24"/>
        </w:rPr>
        <w:t xml:space="preserve">We were able to get a working relationship between our maintenance staff and the staff at the high school in order to make some significant </w:t>
      </w:r>
      <w:r w:rsidR="00CF2DFC">
        <w:rPr>
          <w:rFonts w:eastAsia="Times New Roman" w:cs="Times New Roman"/>
          <w:sz w:val="24"/>
          <w:szCs w:val="24"/>
        </w:rPr>
        <w:t>upgrades to the soccer fields.  It is also likely that the cancellation of sports has given the fields time to repair themselves.</w:t>
      </w:r>
    </w:p>
    <w:p w14:paraId="1E62DE26" w14:textId="166970F9" w:rsidR="00D21E25" w:rsidRDefault="00D21E25" w:rsidP="00C624B9">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Positions become an issue for our program.  The Sports Information position replacement has not been filled but will be filled when needed.  The </w:t>
      </w:r>
      <w:r w:rsidR="00224CFC">
        <w:rPr>
          <w:rFonts w:eastAsia="Times New Roman" w:cs="Times New Roman"/>
          <w:sz w:val="24"/>
          <w:szCs w:val="24"/>
        </w:rPr>
        <w:t xml:space="preserve">faculty </w:t>
      </w:r>
      <w:r>
        <w:rPr>
          <w:rFonts w:eastAsia="Times New Roman" w:cs="Times New Roman"/>
          <w:sz w:val="24"/>
          <w:szCs w:val="24"/>
        </w:rPr>
        <w:t xml:space="preserve">replacement position was also filled and our student athletes are already seeing the benefits of a full time faculty member.  </w:t>
      </w:r>
    </w:p>
    <w:p w14:paraId="40A0F038" w14:textId="77777777" w:rsidR="00113AF4" w:rsidRDefault="00A71B9D" w:rsidP="00BC17D8">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Athletic academic studies have shown that our student athletes are performing academically at a high level.</w:t>
      </w:r>
      <w:r w:rsidR="00646D4B">
        <w:rPr>
          <w:rFonts w:eastAsia="Times New Roman" w:cs="Times New Roman"/>
          <w:sz w:val="24"/>
          <w:szCs w:val="24"/>
        </w:rPr>
        <w:t xml:space="preserve">  When looking at the Cal Pass data, the Athletic Department performs higher academically than the overall student population at Taft College.  </w:t>
      </w:r>
    </w:p>
    <w:p w14:paraId="792C5C46" w14:textId="36B53F7E" w:rsidR="00C624B9" w:rsidRDefault="00C624B9" w:rsidP="00C624B9">
      <w:pPr>
        <w:spacing w:before="100" w:beforeAutospacing="1" w:after="100" w:afterAutospacing="1" w:line="240" w:lineRule="auto"/>
        <w:rPr>
          <w:rFonts w:eastAsia="Times New Roman" w:cs="Times New Roman"/>
          <w:b/>
          <w:sz w:val="24"/>
          <w:szCs w:val="24"/>
        </w:rPr>
      </w:pPr>
      <w:r w:rsidRPr="00711FCC">
        <w:rPr>
          <w:rFonts w:ascii="Times New Roman" w:eastAsia="Times New Roman" w:hAnsi="Times New Roman" w:cs="Times New Roman"/>
          <w:sz w:val="24"/>
          <w:szCs w:val="24"/>
        </w:rPr>
        <w:t> </w:t>
      </w:r>
      <w:r w:rsidR="00BC17D8" w:rsidRPr="008B4C75">
        <w:rPr>
          <w:rFonts w:eastAsia="Times New Roman" w:cs="Times New Roman"/>
          <w:b/>
          <w:sz w:val="24"/>
          <w:szCs w:val="24"/>
        </w:rPr>
        <w:t>IIB</w:t>
      </w:r>
      <w:r w:rsidR="00BC17D8" w:rsidRPr="00726EDC">
        <w:rPr>
          <w:rFonts w:eastAsia="Times New Roman" w:cs="Times New Roman"/>
          <w:b/>
          <w:sz w:val="24"/>
          <w:szCs w:val="24"/>
        </w:rPr>
        <w:t>.  Probe the Results: I Wonder… (Rubric Criteria 1,3)</w:t>
      </w:r>
    </w:p>
    <w:p w14:paraId="6D228287" w14:textId="77777777" w:rsidR="004C2D75" w:rsidRPr="009D35BA" w:rsidRDefault="004C2D75" w:rsidP="004C2D75">
      <w:pPr>
        <w:spacing w:before="100" w:beforeAutospacing="1" w:after="100" w:afterAutospacing="1" w:line="240" w:lineRule="auto"/>
        <w:rPr>
          <w:rFonts w:eastAsia="Times New Roman" w:cs="Times New Roman"/>
          <w:sz w:val="23"/>
          <w:szCs w:val="23"/>
        </w:rPr>
      </w:pPr>
      <w:r w:rsidRPr="009D35BA">
        <w:rPr>
          <w:rFonts w:eastAsia="Times New Roman" w:cs="Times New Roman"/>
          <w:sz w:val="24"/>
          <w:szCs w:val="24"/>
        </w:rPr>
        <w:t>Program Effectiveness Measure:   </w:t>
      </w:r>
    </w:p>
    <w:p w14:paraId="625189DB" w14:textId="52547DCC" w:rsidR="004C2D75" w:rsidRPr="008B4C75" w:rsidRDefault="004C2D75" w:rsidP="00C624B9">
      <w:pPr>
        <w:spacing w:before="100" w:beforeAutospacing="1" w:after="100" w:afterAutospacing="1" w:line="240" w:lineRule="auto"/>
        <w:rPr>
          <w:rFonts w:eastAsia="Times New Roman" w:cs="Times New Roman"/>
          <w:b/>
          <w:sz w:val="24"/>
          <w:szCs w:val="24"/>
        </w:rPr>
      </w:pPr>
      <w:r w:rsidRPr="009D35BA">
        <w:rPr>
          <w:rFonts w:eastAsia="Times New Roman" w:cs="Times New Roman"/>
          <w:sz w:val="24"/>
          <w:szCs w:val="24"/>
        </w:rPr>
        <w:t>In order for the Athletic Department to determine whether it is meeting its mission, “to help student athletes achieve success both academically and athletically”, we developed an exit survey back in 2012.   </w:t>
      </w:r>
      <w:r>
        <w:rPr>
          <w:rFonts w:eastAsia="Times New Roman" w:cs="Times New Roman"/>
          <w:sz w:val="24"/>
          <w:szCs w:val="24"/>
        </w:rPr>
        <w:t xml:space="preserve">This PEM has really helped to guide many of our requests over the past couple of years.  </w:t>
      </w:r>
    </w:p>
    <w:p w14:paraId="35DCD1A8" w14:textId="0E62F8E8" w:rsidR="006F2A02" w:rsidRDefault="006F2A02" w:rsidP="006F2A02">
      <w:pPr>
        <w:spacing w:before="100" w:beforeAutospacing="1" w:after="0" w:line="240" w:lineRule="auto"/>
        <w:rPr>
          <w:rFonts w:eastAsia="Times New Roman" w:cs="Times New Roman"/>
          <w:sz w:val="24"/>
          <w:szCs w:val="24"/>
        </w:rPr>
      </w:pPr>
      <w:r>
        <w:rPr>
          <w:rFonts w:eastAsia="Times New Roman" w:cs="Times New Roman"/>
          <w:sz w:val="24"/>
          <w:szCs w:val="24"/>
        </w:rPr>
        <w:t xml:space="preserve">Updating of facilities will aid in the student </w:t>
      </w:r>
      <w:r w:rsidR="00C033D9">
        <w:rPr>
          <w:rFonts w:eastAsia="Times New Roman" w:cs="Times New Roman"/>
          <w:sz w:val="24"/>
          <w:szCs w:val="24"/>
        </w:rPr>
        <w:t>athlete’s</w:t>
      </w:r>
      <w:r>
        <w:rPr>
          <w:rFonts w:eastAsia="Times New Roman" w:cs="Times New Roman"/>
          <w:sz w:val="24"/>
          <w:szCs w:val="24"/>
        </w:rPr>
        <w:t xml:space="preserve"> performance and the outreach efforts t</w:t>
      </w:r>
      <w:r w:rsidR="00F25DE4">
        <w:rPr>
          <w:rFonts w:eastAsia="Times New Roman" w:cs="Times New Roman"/>
          <w:sz w:val="24"/>
          <w:szCs w:val="24"/>
        </w:rPr>
        <w:t xml:space="preserve">hat are being made in Athletics.  </w:t>
      </w:r>
      <w:r w:rsidR="00DB57AE">
        <w:rPr>
          <w:rFonts w:eastAsia="Times New Roman" w:cs="Times New Roman"/>
          <w:sz w:val="24"/>
          <w:szCs w:val="24"/>
        </w:rPr>
        <w:t>Work has been done inside the gym</w:t>
      </w:r>
      <w:r w:rsidR="00224CFC">
        <w:rPr>
          <w:rFonts w:eastAsia="Times New Roman" w:cs="Times New Roman"/>
          <w:sz w:val="24"/>
          <w:szCs w:val="24"/>
        </w:rPr>
        <w:t>.</w:t>
      </w:r>
      <w:r w:rsidR="00DB57AE">
        <w:rPr>
          <w:rFonts w:eastAsia="Times New Roman" w:cs="Times New Roman"/>
          <w:sz w:val="24"/>
          <w:szCs w:val="24"/>
        </w:rPr>
        <w:t xml:space="preserve"> This will significantly benefit</w:t>
      </w:r>
      <w:r w:rsidR="00224CFC">
        <w:rPr>
          <w:rFonts w:eastAsia="Times New Roman" w:cs="Times New Roman"/>
          <w:sz w:val="24"/>
          <w:szCs w:val="24"/>
        </w:rPr>
        <w:t xml:space="preserve"> the students</w:t>
      </w:r>
      <w:r w:rsidR="00DB57AE">
        <w:rPr>
          <w:rFonts w:eastAsia="Times New Roman" w:cs="Times New Roman"/>
          <w:sz w:val="24"/>
          <w:szCs w:val="24"/>
        </w:rPr>
        <w:t>.</w:t>
      </w:r>
    </w:p>
    <w:p w14:paraId="2A363998" w14:textId="77777777" w:rsidR="00224CFC" w:rsidRDefault="00224CFC" w:rsidP="003741B6">
      <w:pPr>
        <w:spacing w:before="100" w:beforeAutospacing="1" w:after="0" w:line="240" w:lineRule="auto"/>
        <w:rPr>
          <w:rFonts w:eastAsia="Times New Roman" w:cs="Times New Roman"/>
          <w:sz w:val="24"/>
          <w:szCs w:val="24"/>
        </w:rPr>
      </w:pPr>
      <w:r>
        <w:rPr>
          <w:rFonts w:eastAsia="Times New Roman" w:cs="Times New Roman"/>
          <w:sz w:val="24"/>
          <w:szCs w:val="24"/>
        </w:rPr>
        <w:t>The purchase of the new washer in the equipment room has already helped in the cleaning and sanitizing of uniforms and gear.  This has helped to keep our student athletes and staff safe from the COVID pandemic.</w:t>
      </w:r>
    </w:p>
    <w:p w14:paraId="5C7B5FA1" w14:textId="77777777" w:rsidR="00B46B27" w:rsidRDefault="00224CFC" w:rsidP="003741B6">
      <w:pPr>
        <w:spacing w:before="100" w:beforeAutospacing="1" w:after="0" w:line="240" w:lineRule="auto"/>
        <w:rPr>
          <w:rFonts w:eastAsia="Times New Roman" w:cs="Times New Roman"/>
          <w:sz w:val="24"/>
          <w:szCs w:val="24"/>
        </w:rPr>
      </w:pPr>
      <w:r>
        <w:rPr>
          <w:rFonts w:eastAsia="Times New Roman" w:cs="Times New Roman"/>
          <w:sz w:val="24"/>
          <w:szCs w:val="24"/>
        </w:rPr>
        <w:t>The purchase of the new 25 passenger bus</w:t>
      </w:r>
      <w:r w:rsidR="00B46B27">
        <w:rPr>
          <w:rFonts w:eastAsia="Times New Roman" w:cs="Times New Roman"/>
          <w:sz w:val="24"/>
          <w:szCs w:val="24"/>
        </w:rPr>
        <w:t xml:space="preserve"> and the 15 passenger van has allowed the department to spread out the student athletes on the vehicles while travelling to competitions. This is necessary to keep our student athletes and staff safe from the COVID pandemic.</w:t>
      </w:r>
    </w:p>
    <w:p w14:paraId="32287E3A" w14:textId="5C954821" w:rsidR="00B46B27" w:rsidRDefault="00B46B27" w:rsidP="00B46B27">
      <w:pPr>
        <w:spacing w:before="100" w:beforeAutospacing="1" w:after="100" w:afterAutospacing="1" w:line="240" w:lineRule="auto"/>
        <w:rPr>
          <w:sz w:val="24"/>
          <w:szCs w:val="24"/>
        </w:rPr>
      </w:pPr>
      <w:r>
        <w:rPr>
          <w:sz w:val="24"/>
          <w:szCs w:val="24"/>
        </w:rPr>
        <w:t xml:space="preserve">Replacement position to include a lead to run the new Biomechanics Lab has been a program review request for some time.  The Lab sits vacant most of the time.  The ideal situation would </w:t>
      </w:r>
      <w:r>
        <w:rPr>
          <w:sz w:val="24"/>
          <w:szCs w:val="24"/>
        </w:rPr>
        <w:lastRenderedPageBreak/>
        <w:t xml:space="preserve">be to have lab hours staffed with a lead faculty and work study students that would allow for the testing of </w:t>
      </w:r>
      <w:proofErr w:type="gramStart"/>
      <w:r>
        <w:rPr>
          <w:sz w:val="24"/>
          <w:szCs w:val="24"/>
        </w:rPr>
        <w:t>students</w:t>
      </w:r>
      <w:proofErr w:type="gramEnd"/>
      <w:r>
        <w:rPr>
          <w:sz w:val="24"/>
          <w:szCs w:val="24"/>
        </w:rPr>
        <w:t xml:space="preserve"> athletes and the learning experience for students. When we are fully functional on campus, it takes a faculty member over 100 hours in the lab with installation, outreach tours, class demonstrations, testing for student athletes and the preparation for the Kinesiology class.  </w:t>
      </w:r>
      <w:r w:rsidR="00840867">
        <w:rPr>
          <w:sz w:val="24"/>
          <w:szCs w:val="24"/>
        </w:rPr>
        <w:t xml:space="preserve">This request has not been filled and by now would require much more funding to update the equipment and software.  Perhaps it is time to realize that this was not a sustainable activity for the department. </w:t>
      </w:r>
    </w:p>
    <w:p w14:paraId="5AA119ED" w14:textId="0790E3AF" w:rsidR="003741B6" w:rsidRPr="00CA77A2" w:rsidRDefault="006F2A02" w:rsidP="003741B6">
      <w:pPr>
        <w:spacing w:before="100" w:beforeAutospacing="1" w:after="0" w:line="240" w:lineRule="auto"/>
        <w:rPr>
          <w:rFonts w:eastAsia="Times New Roman" w:cs="Times New Roman"/>
          <w:sz w:val="24"/>
          <w:szCs w:val="24"/>
        </w:rPr>
      </w:pPr>
      <w:r>
        <w:rPr>
          <w:rFonts w:eastAsia="Times New Roman" w:cs="Times New Roman"/>
          <w:sz w:val="24"/>
          <w:szCs w:val="24"/>
        </w:rPr>
        <w:t xml:space="preserve">The athletic department lost its entire supply budget back during the budget crunch.  The programs have survived on fundraised dollars.  </w:t>
      </w:r>
      <w:r w:rsidR="007F0ECA">
        <w:rPr>
          <w:rFonts w:eastAsia="Times New Roman" w:cs="Times New Roman"/>
          <w:sz w:val="24"/>
          <w:szCs w:val="24"/>
        </w:rPr>
        <w:t xml:space="preserve">The department has all </w:t>
      </w:r>
      <w:r>
        <w:rPr>
          <w:rFonts w:eastAsia="Times New Roman" w:cs="Times New Roman"/>
          <w:sz w:val="24"/>
          <w:szCs w:val="24"/>
        </w:rPr>
        <w:t xml:space="preserve">full time student athletes </w:t>
      </w:r>
      <w:r w:rsidR="007F0ECA">
        <w:rPr>
          <w:rFonts w:eastAsia="Times New Roman" w:cs="Times New Roman"/>
          <w:sz w:val="24"/>
          <w:szCs w:val="24"/>
        </w:rPr>
        <w:t xml:space="preserve">which </w:t>
      </w:r>
      <w:r>
        <w:rPr>
          <w:rFonts w:eastAsia="Times New Roman" w:cs="Times New Roman"/>
          <w:sz w:val="24"/>
          <w:szCs w:val="24"/>
        </w:rPr>
        <w:t xml:space="preserve">bring </w:t>
      </w:r>
      <w:r w:rsidR="007F0ECA">
        <w:rPr>
          <w:rFonts w:eastAsia="Times New Roman" w:cs="Times New Roman"/>
          <w:sz w:val="24"/>
          <w:szCs w:val="24"/>
        </w:rPr>
        <w:t xml:space="preserve">a significant amount of funding.  </w:t>
      </w:r>
      <w:r w:rsidR="00C53CA1">
        <w:rPr>
          <w:rFonts w:eastAsia="Times New Roman" w:cs="Times New Roman"/>
          <w:sz w:val="24"/>
          <w:szCs w:val="24"/>
        </w:rPr>
        <w:t xml:space="preserve">This could </w:t>
      </w:r>
      <w:r w:rsidR="007F0ECA">
        <w:rPr>
          <w:rFonts w:eastAsia="Times New Roman" w:cs="Times New Roman"/>
          <w:sz w:val="24"/>
          <w:szCs w:val="24"/>
        </w:rPr>
        <w:t xml:space="preserve">be used in consideration of the reinstatement of the </w:t>
      </w:r>
      <w:r>
        <w:rPr>
          <w:rFonts w:eastAsia="Times New Roman" w:cs="Times New Roman"/>
          <w:sz w:val="24"/>
          <w:szCs w:val="24"/>
        </w:rPr>
        <w:t>supply budget</w:t>
      </w:r>
      <w:r w:rsidR="007F0ECA">
        <w:rPr>
          <w:rFonts w:eastAsia="Times New Roman" w:cs="Times New Roman"/>
          <w:sz w:val="24"/>
          <w:szCs w:val="24"/>
        </w:rPr>
        <w:t>.  Appropriate supplies contribute to student</w:t>
      </w:r>
      <w:r>
        <w:rPr>
          <w:rFonts w:eastAsia="Times New Roman" w:cs="Times New Roman"/>
          <w:sz w:val="24"/>
          <w:szCs w:val="24"/>
        </w:rPr>
        <w:t xml:space="preserve"> success.</w:t>
      </w:r>
      <w:r w:rsidR="00197916">
        <w:rPr>
          <w:rFonts w:eastAsia="Times New Roman" w:cs="Times New Roman"/>
          <w:sz w:val="24"/>
          <w:szCs w:val="24"/>
        </w:rPr>
        <w:t xml:space="preserve">  It should be noted that there has been other approved funding coming into the department.  Those </w:t>
      </w:r>
      <w:r w:rsidR="007F0ECA">
        <w:rPr>
          <w:rFonts w:eastAsia="Times New Roman" w:cs="Times New Roman"/>
          <w:sz w:val="24"/>
          <w:szCs w:val="24"/>
        </w:rPr>
        <w:t xml:space="preserve">additional </w:t>
      </w:r>
      <w:r w:rsidR="00197916">
        <w:rPr>
          <w:rFonts w:eastAsia="Times New Roman" w:cs="Times New Roman"/>
          <w:sz w:val="24"/>
          <w:szCs w:val="24"/>
        </w:rPr>
        <w:t xml:space="preserve">funds have helped to alleviate some of the pressure on the athletic budget.   </w:t>
      </w:r>
    </w:p>
    <w:p w14:paraId="716C84EB" w14:textId="77777777" w:rsidR="00CA77A2" w:rsidRDefault="00D16209" w:rsidP="00C624B9">
      <w:pPr>
        <w:spacing w:before="100" w:beforeAutospacing="1" w:after="100" w:afterAutospacing="1" w:line="240" w:lineRule="auto"/>
        <w:rPr>
          <w:rFonts w:eastAsia="Times New Roman" w:cs="Times New Roman"/>
          <w:b/>
          <w:sz w:val="24"/>
          <w:szCs w:val="24"/>
        </w:rPr>
      </w:pPr>
      <w:r>
        <w:rPr>
          <w:rFonts w:eastAsia="Times New Roman" w:cs="Times New Roman"/>
          <w:b/>
          <w:sz w:val="24"/>
          <w:szCs w:val="24"/>
        </w:rPr>
        <w:t>IIC:  Ideate Innovations: What If…</w:t>
      </w:r>
    </w:p>
    <w:p w14:paraId="6B3413D2" w14:textId="3A7B7397" w:rsidR="00D16209" w:rsidRPr="00CA77A2" w:rsidRDefault="00DD2CD3" w:rsidP="00C624B9">
      <w:pPr>
        <w:spacing w:before="100" w:beforeAutospacing="1" w:after="100" w:afterAutospacing="1" w:line="240" w:lineRule="auto"/>
        <w:rPr>
          <w:rFonts w:eastAsia="Times New Roman" w:cs="Times New Roman"/>
          <w:b/>
          <w:sz w:val="24"/>
          <w:szCs w:val="24"/>
        </w:rPr>
      </w:pPr>
      <w:r>
        <w:rPr>
          <w:sz w:val="24"/>
          <w:szCs w:val="24"/>
        </w:rPr>
        <w:t xml:space="preserve">Title IX and Gender Equity studies are conducted on an annual basis.  </w:t>
      </w:r>
      <w:r w:rsidR="0034541C">
        <w:rPr>
          <w:sz w:val="24"/>
          <w:szCs w:val="24"/>
        </w:rPr>
        <w:t xml:space="preserve">There is still a need </w:t>
      </w:r>
      <w:r>
        <w:rPr>
          <w:sz w:val="24"/>
          <w:szCs w:val="24"/>
        </w:rPr>
        <w:t>to increase opportunities for the fem</w:t>
      </w:r>
      <w:r w:rsidR="00B46B27">
        <w:rPr>
          <w:sz w:val="24"/>
          <w:szCs w:val="24"/>
        </w:rPr>
        <w:t xml:space="preserve">ale underrepresented population, particularly during the COVID pandemic.  The department has seen a decrease in female participation during the pandemic.  </w:t>
      </w:r>
      <w:r>
        <w:rPr>
          <w:sz w:val="24"/>
          <w:szCs w:val="24"/>
        </w:rPr>
        <w:t xml:space="preserve"> </w:t>
      </w:r>
      <w:r w:rsidR="00840867">
        <w:rPr>
          <w:sz w:val="24"/>
          <w:szCs w:val="24"/>
        </w:rPr>
        <w:t xml:space="preserve"> </w:t>
      </w:r>
      <w:r w:rsidR="00C54544">
        <w:rPr>
          <w:sz w:val="24"/>
          <w:szCs w:val="24"/>
        </w:rPr>
        <w:t xml:space="preserve">There also seems to be a situation that for the first time in many years, there is a decrease in enrollment.  One of the ways to add enrollment of full time students is through athletics.  Athletics is one of the controlled populations that can fit nicely into the funding formula because of the completion rates of the student population.  </w:t>
      </w:r>
      <w:r w:rsidR="00A67A16">
        <w:rPr>
          <w:sz w:val="24"/>
          <w:szCs w:val="24"/>
        </w:rPr>
        <w:t>Athletes typically average 16.5 units per semester</w:t>
      </w:r>
      <w:r w:rsidR="00B46B27">
        <w:rPr>
          <w:sz w:val="24"/>
          <w:szCs w:val="24"/>
        </w:rPr>
        <w:t>.  T</w:t>
      </w:r>
      <w:r w:rsidR="00C54544">
        <w:rPr>
          <w:sz w:val="24"/>
          <w:szCs w:val="24"/>
        </w:rPr>
        <w:t xml:space="preserve">he college and the Athletic department </w:t>
      </w:r>
      <w:r w:rsidR="00B46B27">
        <w:rPr>
          <w:sz w:val="24"/>
          <w:szCs w:val="24"/>
        </w:rPr>
        <w:t>is</w:t>
      </w:r>
      <w:r w:rsidR="00C54544">
        <w:rPr>
          <w:sz w:val="24"/>
          <w:szCs w:val="24"/>
        </w:rPr>
        <w:t xml:space="preserve"> work</w:t>
      </w:r>
      <w:r w:rsidR="00B46B27">
        <w:rPr>
          <w:sz w:val="24"/>
          <w:szCs w:val="24"/>
        </w:rPr>
        <w:t>ing</w:t>
      </w:r>
      <w:r w:rsidR="00C54544">
        <w:rPr>
          <w:sz w:val="24"/>
          <w:szCs w:val="24"/>
        </w:rPr>
        <w:t xml:space="preserve"> with the West Side Recreation and Park District to pool our resources</w:t>
      </w:r>
      <w:r w:rsidR="00B46B27">
        <w:rPr>
          <w:sz w:val="24"/>
          <w:szCs w:val="24"/>
        </w:rPr>
        <w:t xml:space="preserve"> in order to increase athletics offerings.  This relationship will</w:t>
      </w:r>
      <w:r w:rsidR="00C54544">
        <w:rPr>
          <w:sz w:val="24"/>
          <w:szCs w:val="24"/>
        </w:rPr>
        <w:t xml:space="preserve"> benefit the college and the community.</w:t>
      </w:r>
    </w:p>
    <w:p w14:paraId="47E94138" w14:textId="77777777" w:rsidR="00DB57AE" w:rsidRDefault="00DB57AE" w:rsidP="00C624B9">
      <w:pPr>
        <w:spacing w:before="100" w:beforeAutospacing="1" w:after="100" w:afterAutospacing="1" w:line="240" w:lineRule="auto"/>
        <w:rPr>
          <w:sz w:val="24"/>
          <w:szCs w:val="24"/>
        </w:rPr>
      </w:pPr>
      <w:r>
        <w:rPr>
          <w:sz w:val="24"/>
          <w:szCs w:val="24"/>
        </w:rPr>
        <w:t>CCCAA is looking at “core sports”.  Taft College is missing Men’s Basketb</w:t>
      </w:r>
      <w:r w:rsidR="008A6F99">
        <w:rPr>
          <w:sz w:val="24"/>
          <w:szCs w:val="24"/>
        </w:rPr>
        <w:t>all as a core sport.  It could a</w:t>
      </w:r>
      <w:r>
        <w:rPr>
          <w:sz w:val="24"/>
          <w:szCs w:val="24"/>
        </w:rPr>
        <w:t xml:space="preserve">ffect what conference we are placed into if we do not maintain the core sports.  </w:t>
      </w:r>
      <w:r w:rsidR="00961B01">
        <w:rPr>
          <w:sz w:val="24"/>
          <w:szCs w:val="24"/>
        </w:rPr>
        <w:t>This can also increase enrollment with full time, matriculating students who typically graduate i</w:t>
      </w:r>
      <w:r w:rsidR="007D5AA0">
        <w:rPr>
          <w:sz w:val="24"/>
          <w:szCs w:val="24"/>
        </w:rPr>
        <w:t>n</w:t>
      </w:r>
      <w:r w:rsidR="00961B01">
        <w:rPr>
          <w:sz w:val="24"/>
          <w:szCs w:val="24"/>
        </w:rPr>
        <w:t xml:space="preserve"> 4 semesters based on their CCCAA eligibility rules. </w:t>
      </w:r>
    </w:p>
    <w:p w14:paraId="5A77EAC4" w14:textId="77777777" w:rsidR="00DD2CD3" w:rsidRDefault="00DD2CD3" w:rsidP="00C624B9">
      <w:pPr>
        <w:spacing w:before="100" w:beforeAutospacing="1" w:after="100" w:afterAutospacing="1" w:line="240" w:lineRule="auto"/>
        <w:rPr>
          <w:sz w:val="24"/>
          <w:szCs w:val="24"/>
        </w:rPr>
      </w:pPr>
      <w:r>
        <w:rPr>
          <w:sz w:val="24"/>
          <w:szCs w:val="24"/>
        </w:rPr>
        <w:t xml:space="preserve">There </w:t>
      </w:r>
      <w:r w:rsidR="000A16DC">
        <w:rPr>
          <w:sz w:val="24"/>
          <w:szCs w:val="24"/>
        </w:rPr>
        <w:t>is an even stronger need for a H</w:t>
      </w:r>
      <w:r>
        <w:rPr>
          <w:sz w:val="24"/>
          <w:szCs w:val="24"/>
        </w:rPr>
        <w:t xml:space="preserve">ealth/Physical Education/Coach position </w:t>
      </w:r>
      <w:r w:rsidR="00DB57AE">
        <w:rPr>
          <w:sz w:val="24"/>
          <w:szCs w:val="24"/>
        </w:rPr>
        <w:t>if we truly identify the need for the core sports.</w:t>
      </w:r>
      <w:r>
        <w:rPr>
          <w:sz w:val="24"/>
          <w:szCs w:val="24"/>
        </w:rPr>
        <w:t xml:space="preserve">  The most successful programs are those with a full time faculty member.</w:t>
      </w:r>
    </w:p>
    <w:p w14:paraId="67086108" w14:textId="77777777" w:rsidR="00AD7628" w:rsidRDefault="00B131EA" w:rsidP="00C624B9">
      <w:pPr>
        <w:spacing w:before="100" w:beforeAutospacing="1" w:after="100" w:afterAutospacing="1" w:line="240" w:lineRule="auto"/>
        <w:rPr>
          <w:sz w:val="24"/>
          <w:szCs w:val="24"/>
        </w:rPr>
      </w:pPr>
      <w:r>
        <w:rPr>
          <w:sz w:val="24"/>
          <w:szCs w:val="24"/>
        </w:rPr>
        <w:t>There has been upgrades to the soccer field surface with the collaboration of the Taft College and Taft High staff.  There are still some needs on the field.  t</w:t>
      </w:r>
      <w:r w:rsidR="00AD7628">
        <w:rPr>
          <w:sz w:val="24"/>
          <w:szCs w:val="24"/>
        </w:rPr>
        <w:t>he scoreboard is not working</w:t>
      </w:r>
      <w:r>
        <w:rPr>
          <w:sz w:val="24"/>
          <w:szCs w:val="24"/>
        </w:rPr>
        <w:t xml:space="preserve"> and it is likely that the repairs are costly</w:t>
      </w:r>
      <w:r w:rsidR="00AD7628">
        <w:rPr>
          <w:sz w:val="24"/>
          <w:szCs w:val="24"/>
        </w:rPr>
        <w:t xml:space="preserve">.  There is legislation going through right now that is requiring the rules to change from FIFA to NCAA. If this happens it will be a requirement to have a working scoreboard on the field or we will be unable to host games.  The soccer net that keeps balls from leaving the field is in shreds and needs to be replaced. </w:t>
      </w:r>
      <w:r w:rsidR="0027244E">
        <w:rPr>
          <w:sz w:val="24"/>
          <w:szCs w:val="24"/>
        </w:rPr>
        <w:t xml:space="preserve">There is also a need for </w:t>
      </w:r>
      <w:r w:rsidR="0027244E">
        <w:rPr>
          <w:sz w:val="24"/>
          <w:szCs w:val="24"/>
        </w:rPr>
        <w:lastRenderedPageBreak/>
        <w:t xml:space="preserve">a camera system for the soccer fields. </w:t>
      </w:r>
      <w:r w:rsidR="00AD7628">
        <w:rPr>
          <w:sz w:val="24"/>
          <w:szCs w:val="24"/>
        </w:rPr>
        <w:t xml:space="preserve"> All of these upgrades lead to student success through competition and outreach.  It is difficult to recruit players when our facility is </w:t>
      </w:r>
      <w:r>
        <w:rPr>
          <w:sz w:val="24"/>
          <w:szCs w:val="24"/>
        </w:rPr>
        <w:t>not up to date</w:t>
      </w:r>
      <w:r w:rsidR="00AD7628">
        <w:rPr>
          <w:sz w:val="24"/>
          <w:szCs w:val="24"/>
        </w:rPr>
        <w:t>.</w:t>
      </w:r>
    </w:p>
    <w:p w14:paraId="477F65B2" w14:textId="77777777" w:rsidR="00F66DC4" w:rsidRPr="00B131EA" w:rsidRDefault="00F66DC4" w:rsidP="00F66DC4">
      <w:pPr>
        <w:spacing w:before="100" w:beforeAutospacing="1" w:after="100" w:afterAutospacing="1" w:line="240" w:lineRule="auto"/>
        <w:rPr>
          <w:sz w:val="24"/>
          <w:szCs w:val="24"/>
        </w:rPr>
      </w:pPr>
      <w:r w:rsidRPr="00B131EA">
        <w:rPr>
          <w:sz w:val="24"/>
          <w:szCs w:val="24"/>
        </w:rPr>
        <w:t>There is a need for the reseeding of our baseball field and softball fields.  As the department continues to review the athletic facilities, the need to re-sod the baseball infield and apron grass areas for both softball and baseball fields have been identified.  The infield and apron grass no longer have any hybrid Bermuda grass...it’s all weeds. Reseeding typically happens every 5 years.  Our fields have not been reseeded in over 20 years.</w:t>
      </w:r>
    </w:p>
    <w:p w14:paraId="7D6D25D1" w14:textId="77777777" w:rsidR="00AD7628" w:rsidRDefault="00AD7628" w:rsidP="00C624B9">
      <w:pPr>
        <w:spacing w:before="100" w:beforeAutospacing="1" w:after="100" w:afterAutospacing="1" w:line="240" w:lineRule="auto"/>
        <w:rPr>
          <w:sz w:val="24"/>
          <w:szCs w:val="24"/>
        </w:rPr>
      </w:pPr>
      <w:r>
        <w:rPr>
          <w:sz w:val="24"/>
          <w:szCs w:val="24"/>
        </w:rPr>
        <w:t>There is an increased need for an additional Athletic Trainer.  The trainer must be available at all home games and practices, which often begin at 8:00 am and end someti</w:t>
      </w:r>
      <w:r w:rsidR="008568CB">
        <w:rPr>
          <w:sz w:val="24"/>
          <w:szCs w:val="24"/>
        </w:rPr>
        <w:t>mes around 9:00 pm i</w:t>
      </w:r>
      <w:r>
        <w:rPr>
          <w:sz w:val="24"/>
          <w:szCs w:val="24"/>
        </w:rPr>
        <w:t>nc</w:t>
      </w:r>
      <w:r w:rsidR="008568CB">
        <w:rPr>
          <w:sz w:val="24"/>
          <w:szCs w:val="24"/>
        </w:rPr>
        <w:t>luding</w:t>
      </w:r>
      <w:r>
        <w:rPr>
          <w:sz w:val="24"/>
          <w:szCs w:val="24"/>
        </w:rPr>
        <w:t xml:space="preserve"> weekends and holidays.  </w:t>
      </w:r>
      <w:r w:rsidR="008568CB">
        <w:rPr>
          <w:sz w:val="24"/>
          <w:szCs w:val="24"/>
        </w:rPr>
        <w:t xml:space="preserve">In addition to the regular schedule, a </w:t>
      </w:r>
      <w:proofErr w:type="spellStart"/>
      <w:r w:rsidR="008568CB">
        <w:rPr>
          <w:sz w:val="24"/>
          <w:szCs w:val="24"/>
        </w:rPr>
        <w:t>non traditional</w:t>
      </w:r>
      <w:proofErr w:type="spellEnd"/>
      <w:r w:rsidR="008568CB">
        <w:rPr>
          <w:sz w:val="24"/>
          <w:szCs w:val="24"/>
        </w:rPr>
        <w:t xml:space="preserve"> season of sport was approved through the CCCAA in November of 2012.  This has added additional </w:t>
      </w:r>
      <w:r w:rsidR="00EC27E2">
        <w:rPr>
          <w:sz w:val="24"/>
          <w:szCs w:val="24"/>
        </w:rPr>
        <w:t>game coverage for our athletic trainer.  In addition, since our trainer was hired, we have added 3 sports.  This has increased the workload.  The concern is that o</w:t>
      </w:r>
      <w:r>
        <w:rPr>
          <w:sz w:val="24"/>
          <w:szCs w:val="24"/>
        </w:rPr>
        <w:t xml:space="preserve">ur trainer is spread so thin that the students are beginning to be effected as stated in the PEM.  </w:t>
      </w:r>
    </w:p>
    <w:p w14:paraId="5DAAE902" w14:textId="77777777" w:rsidR="00DB57AE" w:rsidRDefault="00C310BB" w:rsidP="00DB57AE">
      <w:pPr>
        <w:spacing w:before="100" w:beforeAutospacing="1" w:after="100" w:afterAutospacing="1" w:line="240" w:lineRule="auto"/>
        <w:rPr>
          <w:sz w:val="24"/>
          <w:szCs w:val="24"/>
        </w:rPr>
      </w:pPr>
      <w:r>
        <w:rPr>
          <w:sz w:val="24"/>
          <w:szCs w:val="24"/>
        </w:rPr>
        <w:t>Reinstatement of funding should allow our faculty and staff to better serve our students.</w:t>
      </w:r>
    </w:p>
    <w:p w14:paraId="00B9CEB7" w14:textId="77777777" w:rsidR="000A16DC" w:rsidRDefault="0027244E" w:rsidP="00DB57AE">
      <w:pPr>
        <w:spacing w:before="100" w:beforeAutospacing="1" w:after="100" w:afterAutospacing="1" w:line="240" w:lineRule="auto"/>
        <w:rPr>
          <w:sz w:val="24"/>
          <w:szCs w:val="24"/>
        </w:rPr>
      </w:pPr>
      <w:r>
        <w:rPr>
          <w:sz w:val="24"/>
          <w:szCs w:val="24"/>
        </w:rPr>
        <w:t>U</w:t>
      </w:r>
      <w:r w:rsidR="000A16DC" w:rsidRPr="000A16DC">
        <w:rPr>
          <w:sz w:val="24"/>
          <w:szCs w:val="24"/>
        </w:rPr>
        <w:t xml:space="preserve">pgrades to softball </w:t>
      </w:r>
      <w:r>
        <w:rPr>
          <w:sz w:val="24"/>
          <w:szCs w:val="24"/>
        </w:rPr>
        <w:t xml:space="preserve">batting cage, bull pens and fencing will improve the </w:t>
      </w:r>
      <w:r w:rsidR="00085ACA">
        <w:rPr>
          <w:sz w:val="24"/>
          <w:szCs w:val="24"/>
        </w:rPr>
        <w:t>program and will help in the training of student athletes for success.</w:t>
      </w:r>
    </w:p>
    <w:p w14:paraId="1FDFB191" w14:textId="5BF48763" w:rsidR="00C310BB" w:rsidRDefault="00085ACA" w:rsidP="00840867">
      <w:pPr>
        <w:spacing w:before="100" w:beforeAutospacing="1" w:after="100" w:afterAutospacing="1" w:line="240" w:lineRule="auto"/>
        <w:rPr>
          <w:sz w:val="24"/>
          <w:szCs w:val="24"/>
        </w:rPr>
      </w:pPr>
      <w:r>
        <w:rPr>
          <w:sz w:val="24"/>
          <w:szCs w:val="24"/>
        </w:rPr>
        <w:t xml:space="preserve">The Athletic Department continues to face difficulties in finding class B drivers to transport our student athletes to competitions, which is a measure of success of the program.  A potential solution could be the purchase of another 9 passenger van so that we could use drivers who do not require class B licenses.  </w:t>
      </w:r>
    </w:p>
    <w:p w14:paraId="63ABB887" w14:textId="0E810C03" w:rsidR="00DD2CD3" w:rsidRDefault="00C033D9" w:rsidP="000A16DC">
      <w:pPr>
        <w:spacing w:before="100" w:beforeAutospacing="1" w:after="0" w:line="240" w:lineRule="auto"/>
        <w:rPr>
          <w:rFonts w:eastAsia="Times New Roman" w:cs="Times New Roman"/>
          <w:b/>
          <w:sz w:val="24"/>
          <w:szCs w:val="24"/>
        </w:rPr>
      </w:pPr>
      <w:r>
        <w:rPr>
          <w:rFonts w:eastAsia="Times New Roman" w:cs="Times New Roman"/>
          <w:b/>
          <w:sz w:val="24"/>
          <w:szCs w:val="24"/>
        </w:rPr>
        <w:t>III:  Looking Forward – 2021</w:t>
      </w:r>
      <w:r w:rsidR="00F2749E" w:rsidRPr="001E60FF">
        <w:rPr>
          <w:rFonts w:eastAsia="Times New Roman" w:cs="Times New Roman"/>
          <w:b/>
          <w:sz w:val="24"/>
          <w:szCs w:val="24"/>
        </w:rPr>
        <w:t>-20</w:t>
      </w:r>
      <w:r w:rsidR="001E60FF" w:rsidRPr="001E60FF">
        <w:rPr>
          <w:rFonts w:eastAsia="Times New Roman" w:cs="Times New Roman"/>
          <w:b/>
          <w:sz w:val="24"/>
          <w:szCs w:val="24"/>
        </w:rPr>
        <w:t>2</w:t>
      </w:r>
      <w:r>
        <w:rPr>
          <w:rFonts w:eastAsia="Times New Roman" w:cs="Times New Roman"/>
          <w:b/>
          <w:sz w:val="24"/>
          <w:szCs w:val="24"/>
        </w:rPr>
        <w:t>2</w:t>
      </w:r>
    </w:p>
    <w:p w14:paraId="4DD2FD5E" w14:textId="5E15E8DE" w:rsidR="00764612" w:rsidRDefault="00764612" w:rsidP="009A5BE6">
      <w:pPr>
        <w:spacing w:before="100" w:beforeAutospacing="1" w:after="0" w:line="240" w:lineRule="auto"/>
        <w:rPr>
          <w:rFonts w:eastAsia="Times New Roman" w:cs="Times New Roman"/>
          <w:sz w:val="24"/>
          <w:szCs w:val="24"/>
        </w:rPr>
      </w:pPr>
      <w:r>
        <w:rPr>
          <w:rFonts w:eastAsia="Times New Roman" w:cs="Times New Roman"/>
          <w:sz w:val="24"/>
          <w:szCs w:val="24"/>
        </w:rPr>
        <w:t>There is a need to replace the Assistant Sports Information position</w:t>
      </w:r>
      <w:r w:rsidR="00840867">
        <w:rPr>
          <w:rFonts w:eastAsia="Times New Roman" w:cs="Times New Roman"/>
          <w:sz w:val="24"/>
          <w:szCs w:val="24"/>
        </w:rPr>
        <w:t xml:space="preserve">, </w:t>
      </w:r>
      <w:r>
        <w:rPr>
          <w:rFonts w:eastAsia="Times New Roman" w:cs="Times New Roman"/>
          <w:sz w:val="24"/>
          <w:szCs w:val="24"/>
        </w:rPr>
        <w:t>full time</w:t>
      </w:r>
      <w:r w:rsidR="00840867">
        <w:rPr>
          <w:rFonts w:eastAsia="Times New Roman" w:cs="Times New Roman"/>
          <w:sz w:val="24"/>
          <w:szCs w:val="24"/>
        </w:rPr>
        <w:t xml:space="preserve"> Athletic Trainer, Coordinator of Athletic Facilitates and Academic Advisor for Athletes</w:t>
      </w:r>
      <w:r>
        <w:rPr>
          <w:rFonts w:eastAsia="Times New Roman" w:cs="Times New Roman"/>
          <w:sz w:val="24"/>
          <w:szCs w:val="24"/>
        </w:rPr>
        <w:t>.</w:t>
      </w:r>
    </w:p>
    <w:p w14:paraId="324ECF53" w14:textId="77777777" w:rsidR="009A5BE6" w:rsidRDefault="009A5BE6" w:rsidP="009A5BE6">
      <w:pPr>
        <w:spacing w:before="100" w:beforeAutospacing="1" w:after="0" w:line="240" w:lineRule="auto"/>
        <w:rPr>
          <w:rFonts w:eastAsia="Times New Roman" w:cs="Times New Roman"/>
          <w:sz w:val="24"/>
          <w:szCs w:val="24"/>
        </w:rPr>
      </w:pPr>
      <w:r>
        <w:rPr>
          <w:rFonts w:eastAsia="Times New Roman" w:cs="Times New Roman"/>
          <w:sz w:val="24"/>
          <w:szCs w:val="24"/>
        </w:rPr>
        <w:t>Addition of Beach Volleyball would bring Taft College</w:t>
      </w:r>
      <w:r w:rsidR="00791AE6">
        <w:rPr>
          <w:rFonts w:eastAsia="Times New Roman" w:cs="Times New Roman"/>
          <w:sz w:val="24"/>
          <w:szCs w:val="24"/>
        </w:rPr>
        <w:t xml:space="preserve"> sports </w:t>
      </w:r>
      <w:r>
        <w:rPr>
          <w:rFonts w:eastAsia="Times New Roman" w:cs="Times New Roman"/>
          <w:sz w:val="24"/>
          <w:szCs w:val="24"/>
        </w:rPr>
        <w:t>into compliance with Title IX by providing opportunities for the underrepresented population.</w:t>
      </w:r>
    </w:p>
    <w:p w14:paraId="14746445" w14:textId="77777777" w:rsidR="00F55732" w:rsidRDefault="00F55732" w:rsidP="00F55732">
      <w:pPr>
        <w:spacing w:before="100" w:beforeAutospacing="1" w:after="100" w:afterAutospacing="1" w:line="240" w:lineRule="auto"/>
        <w:rPr>
          <w:sz w:val="24"/>
          <w:szCs w:val="24"/>
        </w:rPr>
      </w:pPr>
      <w:r>
        <w:rPr>
          <w:sz w:val="24"/>
          <w:szCs w:val="24"/>
        </w:rPr>
        <w:t xml:space="preserve">Addition of Men’s Basketball to bring Taft College into the recommended CCCAA “core sports”.  The timing of this addition should coincide with the hiring of a new Health/PE/Kinesiology instructor. </w:t>
      </w:r>
    </w:p>
    <w:p w14:paraId="5037589F" w14:textId="77777777" w:rsidR="00F52EF8" w:rsidRDefault="00F52EF8" w:rsidP="00F52EF8">
      <w:pPr>
        <w:spacing w:before="100" w:beforeAutospacing="1" w:after="100" w:afterAutospacing="1" w:line="240" w:lineRule="auto"/>
        <w:rPr>
          <w:sz w:val="24"/>
          <w:szCs w:val="24"/>
        </w:rPr>
      </w:pPr>
      <w:r>
        <w:rPr>
          <w:sz w:val="24"/>
          <w:szCs w:val="24"/>
        </w:rPr>
        <w:t>There is an even stronger need for a Health/Physical Education/Coach position if we truly identify the need for the core sports.  The most successful programs are those with a full time faculty member.</w:t>
      </w:r>
    </w:p>
    <w:p w14:paraId="6B14B9A5" w14:textId="0F1DF16F" w:rsidR="00E50380" w:rsidRDefault="00F52EF8" w:rsidP="00E50380">
      <w:pPr>
        <w:spacing w:before="100" w:beforeAutospacing="1" w:after="100" w:afterAutospacing="1" w:line="240" w:lineRule="auto"/>
        <w:rPr>
          <w:sz w:val="24"/>
          <w:szCs w:val="24"/>
        </w:rPr>
      </w:pPr>
      <w:r>
        <w:rPr>
          <w:sz w:val="24"/>
          <w:szCs w:val="24"/>
        </w:rPr>
        <w:lastRenderedPageBreak/>
        <w:t>Continued u</w:t>
      </w:r>
      <w:r w:rsidR="00E50380">
        <w:rPr>
          <w:sz w:val="24"/>
          <w:szCs w:val="24"/>
        </w:rPr>
        <w:t xml:space="preserve">pgrades on the soccer field </w:t>
      </w:r>
      <w:r w:rsidR="00764612">
        <w:rPr>
          <w:sz w:val="24"/>
          <w:szCs w:val="24"/>
        </w:rPr>
        <w:t>such as the scoreboard and t</w:t>
      </w:r>
      <w:r w:rsidR="00E50380">
        <w:rPr>
          <w:sz w:val="24"/>
          <w:szCs w:val="24"/>
        </w:rPr>
        <w:t>he soccer net is also in need of repair</w:t>
      </w:r>
      <w:r w:rsidR="005F1AD8">
        <w:rPr>
          <w:sz w:val="24"/>
          <w:szCs w:val="24"/>
        </w:rPr>
        <w:t>.</w:t>
      </w:r>
    </w:p>
    <w:p w14:paraId="1522EC73" w14:textId="21DBF314" w:rsidR="00F66DC4" w:rsidRDefault="00F66DC4" w:rsidP="00F66DC4">
      <w:pPr>
        <w:spacing w:before="100" w:beforeAutospacing="1" w:after="0" w:line="240" w:lineRule="auto"/>
        <w:rPr>
          <w:rFonts w:eastAsia="Times New Roman" w:cs="Times New Roman"/>
          <w:sz w:val="24"/>
          <w:szCs w:val="24"/>
        </w:rPr>
      </w:pPr>
      <w:r>
        <w:rPr>
          <w:rFonts w:eastAsia="Times New Roman" w:cs="Times New Roman"/>
          <w:sz w:val="24"/>
          <w:szCs w:val="24"/>
        </w:rPr>
        <w:t>Facilities contribute to the success of our athletic programs.  The softball batting cage is in need of repairs and potentially expansion.  There is also the need to upgrade bull pens and fencing.</w:t>
      </w:r>
    </w:p>
    <w:p w14:paraId="0E09062F" w14:textId="1DC6CCD9" w:rsidR="00DB05AC" w:rsidRDefault="00DB05AC" w:rsidP="00F66DC4">
      <w:pPr>
        <w:spacing w:before="100" w:beforeAutospacing="1" w:after="0" w:line="240" w:lineRule="auto"/>
        <w:rPr>
          <w:rFonts w:eastAsia="Times New Roman" w:cs="Times New Roman"/>
          <w:sz w:val="24"/>
          <w:szCs w:val="24"/>
        </w:rPr>
      </w:pPr>
      <w:r>
        <w:rPr>
          <w:rFonts w:eastAsia="Times New Roman" w:cs="Times New Roman"/>
          <w:sz w:val="24"/>
          <w:szCs w:val="24"/>
        </w:rPr>
        <w:t xml:space="preserve">There are upgrades in the gym that are necessary.  </w:t>
      </w:r>
    </w:p>
    <w:p w14:paraId="77D5B4D7" w14:textId="77777777" w:rsidR="009A3852" w:rsidRPr="00C53CA1" w:rsidRDefault="004E4A62" w:rsidP="00F66DC4">
      <w:pPr>
        <w:spacing w:before="100" w:beforeAutospacing="1" w:after="100" w:afterAutospacing="1" w:line="240" w:lineRule="auto"/>
        <w:rPr>
          <w:sz w:val="24"/>
          <w:szCs w:val="24"/>
        </w:rPr>
      </w:pPr>
      <w:r w:rsidRPr="00C53CA1">
        <w:rPr>
          <w:sz w:val="24"/>
          <w:szCs w:val="24"/>
        </w:rPr>
        <w:t>T</w:t>
      </w:r>
      <w:r w:rsidR="009A3852" w:rsidRPr="00C53CA1">
        <w:rPr>
          <w:sz w:val="24"/>
          <w:szCs w:val="24"/>
        </w:rPr>
        <w:t>he</w:t>
      </w:r>
      <w:r w:rsidRPr="00C53CA1">
        <w:rPr>
          <w:sz w:val="24"/>
          <w:szCs w:val="24"/>
        </w:rPr>
        <w:t xml:space="preserve">re is a </w:t>
      </w:r>
      <w:r w:rsidR="009A3852" w:rsidRPr="00C53CA1">
        <w:rPr>
          <w:sz w:val="24"/>
          <w:szCs w:val="24"/>
        </w:rPr>
        <w:t xml:space="preserve">need to re-sod our infield and apron grass areas </w:t>
      </w:r>
      <w:r w:rsidR="00743181" w:rsidRPr="00C53CA1">
        <w:rPr>
          <w:sz w:val="24"/>
          <w:szCs w:val="24"/>
        </w:rPr>
        <w:t xml:space="preserve">on the baseball field and the apron grass areas on the softball field </w:t>
      </w:r>
      <w:r w:rsidR="009A3852" w:rsidRPr="00C53CA1">
        <w:rPr>
          <w:sz w:val="24"/>
          <w:szCs w:val="24"/>
        </w:rPr>
        <w:t xml:space="preserve">after </w:t>
      </w:r>
      <w:r w:rsidRPr="00C53CA1">
        <w:rPr>
          <w:sz w:val="24"/>
          <w:szCs w:val="24"/>
        </w:rPr>
        <w:t>the</w:t>
      </w:r>
      <w:r w:rsidR="009A3852" w:rsidRPr="00C53CA1">
        <w:rPr>
          <w:sz w:val="24"/>
          <w:szCs w:val="24"/>
        </w:rPr>
        <w:t xml:space="preserve"> season ends. </w:t>
      </w:r>
      <w:r w:rsidRPr="00C53CA1">
        <w:rPr>
          <w:sz w:val="24"/>
          <w:szCs w:val="24"/>
        </w:rPr>
        <w:t>The</w:t>
      </w:r>
      <w:r w:rsidR="009A3852" w:rsidRPr="00C53CA1">
        <w:rPr>
          <w:sz w:val="24"/>
          <w:szCs w:val="24"/>
        </w:rPr>
        <w:t xml:space="preserve"> infield and apron grass no longer has any hybrid </w:t>
      </w:r>
      <w:r w:rsidRPr="00C53CA1">
        <w:rPr>
          <w:sz w:val="24"/>
          <w:szCs w:val="24"/>
        </w:rPr>
        <w:t>Bermuda</w:t>
      </w:r>
      <w:r w:rsidR="009A3852" w:rsidRPr="00C53CA1">
        <w:rPr>
          <w:sz w:val="24"/>
          <w:szCs w:val="24"/>
        </w:rPr>
        <w:t xml:space="preserve"> </w:t>
      </w:r>
      <w:r w:rsidR="001C5AB0" w:rsidRPr="00C53CA1">
        <w:rPr>
          <w:sz w:val="24"/>
          <w:szCs w:val="24"/>
        </w:rPr>
        <w:t xml:space="preserve">grass...it’s all weeds. </w:t>
      </w:r>
      <w:r w:rsidR="009A3852" w:rsidRPr="00C53CA1">
        <w:rPr>
          <w:sz w:val="24"/>
          <w:szCs w:val="24"/>
        </w:rPr>
        <w:t>Most baseball fields replace their grass ever</w:t>
      </w:r>
      <w:r w:rsidRPr="00C53CA1">
        <w:rPr>
          <w:sz w:val="24"/>
          <w:szCs w:val="24"/>
        </w:rPr>
        <w:t>y</w:t>
      </w:r>
      <w:r w:rsidR="009A3852" w:rsidRPr="00C53CA1">
        <w:rPr>
          <w:sz w:val="24"/>
          <w:szCs w:val="24"/>
        </w:rPr>
        <w:t xml:space="preserve"> 3-5 years.  </w:t>
      </w:r>
      <w:r w:rsidR="001C5AB0" w:rsidRPr="00C53CA1">
        <w:rPr>
          <w:sz w:val="24"/>
          <w:szCs w:val="24"/>
        </w:rPr>
        <w:t xml:space="preserve">This project would involve the removal of grass, releveling the areas of sod </w:t>
      </w:r>
      <w:r w:rsidR="00F66DC4" w:rsidRPr="00C53CA1">
        <w:rPr>
          <w:sz w:val="24"/>
          <w:szCs w:val="24"/>
        </w:rPr>
        <w:t>installment</w:t>
      </w:r>
      <w:r w:rsidR="001C5AB0" w:rsidRPr="00C53CA1">
        <w:rPr>
          <w:sz w:val="24"/>
          <w:szCs w:val="24"/>
        </w:rPr>
        <w:t xml:space="preserve"> and then installment of new sod.  </w:t>
      </w:r>
      <w:r w:rsidR="00F66DC4" w:rsidRPr="00C53CA1">
        <w:rPr>
          <w:sz w:val="24"/>
          <w:szCs w:val="24"/>
        </w:rPr>
        <w:t>To help to reduce the cost student field workers could help with the project.    Our fields have not been reseeded in over 20 years.</w:t>
      </w:r>
    </w:p>
    <w:p w14:paraId="5C879DBB" w14:textId="77777777" w:rsidR="00EC27E2" w:rsidRDefault="00EC27E2" w:rsidP="00EC27E2">
      <w:pPr>
        <w:spacing w:before="100" w:beforeAutospacing="1" w:after="100" w:afterAutospacing="1" w:line="240" w:lineRule="auto"/>
        <w:rPr>
          <w:sz w:val="24"/>
          <w:szCs w:val="24"/>
        </w:rPr>
      </w:pPr>
      <w:r>
        <w:rPr>
          <w:sz w:val="24"/>
          <w:szCs w:val="24"/>
        </w:rPr>
        <w:t xml:space="preserve">There is an increased need for an </w:t>
      </w:r>
      <w:r w:rsidR="00F34888">
        <w:rPr>
          <w:sz w:val="24"/>
          <w:szCs w:val="24"/>
        </w:rPr>
        <w:t xml:space="preserve">assistant </w:t>
      </w:r>
      <w:r>
        <w:rPr>
          <w:sz w:val="24"/>
          <w:szCs w:val="24"/>
        </w:rPr>
        <w:t xml:space="preserve">Athletic Trainer.  The department could use a full time trainer, but would </w:t>
      </w:r>
      <w:r w:rsidR="00F34888">
        <w:rPr>
          <w:sz w:val="24"/>
          <w:szCs w:val="24"/>
        </w:rPr>
        <w:t xml:space="preserve">use a part time assistant athletic trainer.  </w:t>
      </w:r>
      <w:r>
        <w:rPr>
          <w:sz w:val="24"/>
          <w:szCs w:val="24"/>
        </w:rPr>
        <w:t xml:space="preserve">The trainer must be available at all home games and practices, which often begin at 8:00 am and end sometimes around 9:00 pm including weekends and holidays.  In addition to the regular schedule, a </w:t>
      </w:r>
      <w:proofErr w:type="spellStart"/>
      <w:r>
        <w:rPr>
          <w:sz w:val="24"/>
          <w:szCs w:val="24"/>
        </w:rPr>
        <w:t>non traditional</w:t>
      </w:r>
      <w:proofErr w:type="spellEnd"/>
      <w:r>
        <w:rPr>
          <w:sz w:val="24"/>
          <w:szCs w:val="24"/>
        </w:rPr>
        <w:t xml:space="preserve"> season of sport was approved through the CCCAA in November of 2012.  This has added additional game coverage for our athletic trainer.  In addition, since our trainer was hired, we have added 3 sports.  This has increased the workload.  The concern is that our trainer is spread so thin that the students are beginning to be effected as stated in the PEM.  The trainer needs to cover all competitions and be available in the Training Room for rehabilitation, prevention and care for our student athletes.</w:t>
      </w:r>
    </w:p>
    <w:p w14:paraId="3B44C8C7" w14:textId="77777777" w:rsidR="00245DD1" w:rsidRDefault="00245DD1" w:rsidP="00245DD1">
      <w:pPr>
        <w:spacing w:before="100" w:beforeAutospacing="1" w:after="0" w:line="240" w:lineRule="auto"/>
        <w:rPr>
          <w:rFonts w:eastAsia="Times New Roman" w:cs="Times New Roman"/>
          <w:sz w:val="24"/>
          <w:szCs w:val="24"/>
        </w:rPr>
      </w:pPr>
      <w:r>
        <w:rPr>
          <w:rFonts w:eastAsia="Times New Roman" w:cs="Times New Roman"/>
          <w:sz w:val="24"/>
          <w:szCs w:val="24"/>
        </w:rPr>
        <w:t xml:space="preserve">The athletic department lost its entire supply budget back during the budget crunch.  The programs have survived on fundraised dollars.  The department has all full time student athletes which bring a significant amount of funding.  This could be used in consideration of the reinstatement of the supply budget.  Appropriate supplies contribute to student success.  It should be noted that there has been other approved funding coming into the department.  Those additional funds have helped to alleviate some of the pressure on the athletic budget.   </w:t>
      </w:r>
    </w:p>
    <w:p w14:paraId="58D750AF" w14:textId="77777777" w:rsidR="003E7EE1" w:rsidRDefault="003E7EE1" w:rsidP="000A16DC">
      <w:pPr>
        <w:spacing w:before="100" w:beforeAutospacing="1" w:after="0" w:line="240" w:lineRule="auto"/>
        <w:rPr>
          <w:rFonts w:eastAsia="Times New Roman" w:cs="Times New Roman"/>
          <w:sz w:val="24"/>
          <w:szCs w:val="24"/>
        </w:rPr>
      </w:pPr>
      <w:r>
        <w:rPr>
          <w:rFonts w:eastAsia="Times New Roman" w:cs="Times New Roman"/>
          <w:sz w:val="24"/>
          <w:szCs w:val="24"/>
        </w:rPr>
        <w:t>A potential solution for the issue of not being able to find class B drivers to transport our student athletes to competitions, is to purchase an additional 9 passenger van that could be drive</w:t>
      </w:r>
      <w:r w:rsidR="002B140D">
        <w:rPr>
          <w:rFonts w:eastAsia="Times New Roman" w:cs="Times New Roman"/>
          <w:sz w:val="24"/>
          <w:szCs w:val="24"/>
        </w:rPr>
        <w:t>n</w:t>
      </w:r>
      <w:r>
        <w:rPr>
          <w:rFonts w:eastAsia="Times New Roman" w:cs="Times New Roman"/>
          <w:sz w:val="24"/>
          <w:szCs w:val="24"/>
        </w:rPr>
        <w:t xml:space="preserve"> with just a class C driver’s license.</w:t>
      </w:r>
    </w:p>
    <w:p w14:paraId="2EB9AE9A" w14:textId="2530B064" w:rsidR="00934275" w:rsidRDefault="00934275" w:rsidP="000A16DC">
      <w:pPr>
        <w:spacing w:before="100" w:beforeAutospacing="1" w:after="0" w:line="240" w:lineRule="auto"/>
        <w:rPr>
          <w:rFonts w:eastAsia="Times New Roman" w:cs="Times New Roman"/>
          <w:sz w:val="24"/>
          <w:szCs w:val="24"/>
        </w:rPr>
      </w:pPr>
      <w:r>
        <w:rPr>
          <w:rFonts w:eastAsia="Times New Roman" w:cs="Times New Roman"/>
          <w:sz w:val="24"/>
          <w:szCs w:val="24"/>
        </w:rPr>
        <w:t>To enhance the game day experience, the department would like to request the purchase of sound systems for the gym and softball and baseball fields.</w:t>
      </w:r>
    </w:p>
    <w:p w14:paraId="57EBC5DE" w14:textId="10227645" w:rsidR="00660E1F" w:rsidRDefault="00660E1F" w:rsidP="000A16DC">
      <w:pPr>
        <w:spacing w:before="100" w:beforeAutospacing="1" w:after="0" w:line="240" w:lineRule="auto"/>
        <w:rPr>
          <w:rFonts w:eastAsia="Times New Roman" w:cs="Times New Roman"/>
          <w:sz w:val="24"/>
          <w:szCs w:val="24"/>
        </w:rPr>
      </w:pPr>
    </w:p>
    <w:p w14:paraId="151FE3AD" w14:textId="77777777" w:rsidR="00660E1F" w:rsidRDefault="00660E1F" w:rsidP="000A16DC">
      <w:pPr>
        <w:spacing w:before="100" w:beforeAutospacing="1" w:after="0" w:line="240" w:lineRule="auto"/>
        <w:rPr>
          <w:rFonts w:eastAsia="Times New Roman" w:cs="Times New Roman"/>
          <w:sz w:val="24"/>
          <w:szCs w:val="24"/>
        </w:rPr>
      </w:pPr>
    </w:p>
    <w:p w14:paraId="032CFF74" w14:textId="1E7B75EC" w:rsidR="00660E1F" w:rsidRDefault="00660E1F" w:rsidP="000A16DC">
      <w:pPr>
        <w:spacing w:before="100" w:beforeAutospacing="1" w:after="0" w:line="240" w:lineRule="auto"/>
        <w:rPr>
          <w:rFonts w:eastAsia="Times New Roman" w:cs="Times New Roman"/>
          <w:sz w:val="24"/>
          <w:szCs w:val="24"/>
        </w:rPr>
      </w:pPr>
      <w:r>
        <w:rPr>
          <w:rFonts w:eastAsia="Times New Roman" w:cs="Times New Roman"/>
          <w:sz w:val="24"/>
          <w:szCs w:val="24"/>
        </w:rPr>
        <w:lastRenderedPageBreak/>
        <w:t>Summary of APR’s:</w:t>
      </w:r>
    </w:p>
    <w:p w14:paraId="246C06F0" w14:textId="41F229B8" w:rsidR="00B73218" w:rsidRDefault="00660E1F" w:rsidP="00660E1F">
      <w:pPr>
        <w:pStyle w:val="ListParagraph"/>
        <w:numPr>
          <w:ilvl w:val="0"/>
          <w:numId w:val="2"/>
        </w:numPr>
        <w:spacing w:before="100" w:beforeAutospacing="1"/>
        <w:rPr>
          <w:rFonts w:eastAsia="Times New Roman" w:cs="Times New Roman"/>
        </w:rPr>
      </w:pPr>
      <w:r>
        <w:rPr>
          <w:rFonts w:eastAsia="Times New Roman" w:cs="Times New Roman"/>
        </w:rPr>
        <w:t xml:space="preserve"> Part time Athletic Trainer</w:t>
      </w:r>
    </w:p>
    <w:p w14:paraId="02375F2D" w14:textId="4E92CB44" w:rsidR="00660E1F" w:rsidRDefault="00660E1F" w:rsidP="00660E1F">
      <w:pPr>
        <w:pStyle w:val="ListParagraph"/>
        <w:numPr>
          <w:ilvl w:val="0"/>
          <w:numId w:val="2"/>
        </w:numPr>
        <w:spacing w:before="100" w:beforeAutospacing="1"/>
        <w:rPr>
          <w:rFonts w:eastAsia="Times New Roman" w:cs="Times New Roman"/>
        </w:rPr>
      </w:pPr>
      <w:r>
        <w:rPr>
          <w:rFonts w:eastAsia="Times New Roman" w:cs="Times New Roman"/>
        </w:rPr>
        <w:t>9 passenger vehicle</w:t>
      </w:r>
    </w:p>
    <w:p w14:paraId="708CCBCA" w14:textId="3B5A5ED5" w:rsidR="00660E1F" w:rsidRDefault="00660E1F" w:rsidP="00660E1F">
      <w:pPr>
        <w:pStyle w:val="ListParagraph"/>
        <w:numPr>
          <w:ilvl w:val="0"/>
          <w:numId w:val="2"/>
        </w:numPr>
        <w:spacing w:before="100" w:beforeAutospacing="1"/>
        <w:rPr>
          <w:rFonts w:eastAsia="Times New Roman" w:cs="Times New Roman"/>
        </w:rPr>
      </w:pPr>
      <w:r>
        <w:rPr>
          <w:rFonts w:eastAsia="Times New Roman" w:cs="Times New Roman"/>
        </w:rPr>
        <w:t>Athletic Director</w:t>
      </w:r>
    </w:p>
    <w:p w14:paraId="14F4E1DB" w14:textId="44D45BF1" w:rsidR="00660E1F" w:rsidRDefault="00660E1F" w:rsidP="00660E1F">
      <w:pPr>
        <w:pStyle w:val="ListParagraph"/>
        <w:numPr>
          <w:ilvl w:val="0"/>
          <w:numId w:val="2"/>
        </w:numPr>
        <w:spacing w:before="100" w:beforeAutospacing="1"/>
        <w:rPr>
          <w:rFonts w:eastAsia="Times New Roman" w:cs="Times New Roman"/>
        </w:rPr>
      </w:pPr>
      <w:r>
        <w:rPr>
          <w:rFonts w:eastAsia="Times New Roman" w:cs="Times New Roman"/>
        </w:rPr>
        <w:t>Athletic Trainer</w:t>
      </w:r>
    </w:p>
    <w:p w14:paraId="21D804AB" w14:textId="6CBFF259" w:rsidR="00660E1F" w:rsidRDefault="00660E1F" w:rsidP="00660E1F">
      <w:pPr>
        <w:pStyle w:val="ListParagraph"/>
        <w:numPr>
          <w:ilvl w:val="0"/>
          <w:numId w:val="2"/>
        </w:numPr>
        <w:spacing w:before="100" w:beforeAutospacing="1"/>
        <w:rPr>
          <w:rFonts w:eastAsia="Times New Roman" w:cs="Times New Roman"/>
        </w:rPr>
      </w:pPr>
      <w:r>
        <w:rPr>
          <w:rFonts w:eastAsia="Times New Roman" w:cs="Times New Roman"/>
        </w:rPr>
        <w:t>Coordinator of Athletic Facilities</w:t>
      </w:r>
    </w:p>
    <w:p w14:paraId="1AC13BAB" w14:textId="311D4629" w:rsidR="00660E1F" w:rsidRDefault="00660E1F" w:rsidP="00660E1F">
      <w:pPr>
        <w:pStyle w:val="ListParagraph"/>
        <w:numPr>
          <w:ilvl w:val="0"/>
          <w:numId w:val="2"/>
        </w:numPr>
        <w:spacing w:before="100" w:beforeAutospacing="1"/>
        <w:rPr>
          <w:rFonts w:eastAsia="Times New Roman" w:cs="Times New Roman"/>
        </w:rPr>
      </w:pPr>
      <w:r>
        <w:rPr>
          <w:rFonts w:eastAsia="Times New Roman" w:cs="Times New Roman"/>
        </w:rPr>
        <w:t>Academic Advisor for Athletes</w:t>
      </w:r>
    </w:p>
    <w:p w14:paraId="4B1968B0" w14:textId="360FA58F" w:rsidR="00660E1F" w:rsidRDefault="00660E1F" w:rsidP="00660E1F">
      <w:pPr>
        <w:pStyle w:val="ListParagraph"/>
        <w:numPr>
          <w:ilvl w:val="0"/>
          <w:numId w:val="2"/>
        </w:numPr>
        <w:spacing w:before="100" w:beforeAutospacing="1"/>
        <w:rPr>
          <w:rFonts w:eastAsia="Times New Roman" w:cs="Times New Roman"/>
        </w:rPr>
      </w:pPr>
      <w:r>
        <w:rPr>
          <w:rFonts w:eastAsia="Times New Roman" w:cs="Times New Roman"/>
        </w:rPr>
        <w:t>Soccer stop net &amp; post system</w:t>
      </w:r>
    </w:p>
    <w:p w14:paraId="114F3A5D" w14:textId="7BF4F0A5" w:rsidR="00660E1F" w:rsidRDefault="00660E1F" w:rsidP="00660E1F">
      <w:pPr>
        <w:pStyle w:val="ListParagraph"/>
        <w:numPr>
          <w:ilvl w:val="0"/>
          <w:numId w:val="2"/>
        </w:numPr>
        <w:spacing w:before="100" w:beforeAutospacing="1"/>
        <w:rPr>
          <w:rFonts w:eastAsia="Times New Roman" w:cs="Times New Roman"/>
        </w:rPr>
      </w:pPr>
      <w:r>
        <w:rPr>
          <w:rFonts w:eastAsia="Times New Roman" w:cs="Times New Roman"/>
        </w:rPr>
        <w:t>Addition of Men’s Basketball</w:t>
      </w:r>
    </w:p>
    <w:p w14:paraId="0F8AD3FB" w14:textId="17AD8EDE" w:rsidR="00660E1F" w:rsidRDefault="00660E1F" w:rsidP="00660E1F">
      <w:pPr>
        <w:pStyle w:val="ListParagraph"/>
        <w:numPr>
          <w:ilvl w:val="0"/>
          <w:numId w:val="2"/>
        </w:numPr>
        <w:spacing w:before="100" w:beforeAutospacing="1"/>
        <w:rPr>
          <w:rFonts w:eastAsia="Times New Roman" w:cs="Times New Roman"/>
        </w:rPr>
      </w:pPr>
      <w:r>
        <w:rPr>
          <w:rFonts w:eastAsia="Times New Roman" w:cs="Times New Roman"/>
        </w:rPr>
        <w:t>Addition of Beach Volleyball</w:t>
      </w:r>
    </w:p>
    <w:p w14:paraId="784E98D6" w14:textId="6DE27DEC" w:rsidR="00660E1F" w:rsidRDefault="00660E1F" w:rsidP="00660E1F">
      <w:pPr>
        <w:pStyle w:val="ListParagraph"/>
        <w:numPr>
          <w:ilvl w:val="0"/>
          <w:numId w:val="2"/>
        </w:numPr>
        <w:spacing w:before="100" w:beforeAutospacing="1"/>
        <w:rPr>
          <w:rFonts w:eastAsia="Times New Roman" w:cs="Times New Roman"/>
        </w:rPr>
      </w:pPr>
      <w:r>
        <w:rPr>
          <w:rFonts w:eastAsia="Times New Roman" w:cs="Times New Roman"/>
        </w:rPr>
        <w:t>Soccer scoreboard</w:t>
      </w:r>
    </w:p>
    <w:p w14:paraId="2505B7BA" w14:textId="09A3EB4C" w:rsidR="00660E1F" w:rsidRDefault="00660E1F" w:rsidP="00660E1F">
      <w:pPr>
        <w:pStyle w:val="ListParagraph"/>
        <w:numPr>
          <w:ilvl w:val="0"/>
          <w:numId w:val="2"/>
        </w:numPr>
        <w:spacing w:before="100" w:beforeAutospacing="1"/>
        <w:rPr>
          <w:rFonts w:eastAsia="Times New Roman" w:cs="Times New Roman"/>
        </w:rPr>
      </w:pPr>
      <w:r>
        <w:rPr>
          <w:rFonts w:eastAsia="Times New Roman" w:cs="Times New Roman"/>
        </w:rPr>
        <w:t>Supply Budget</w:t>
      </w:r>
    </w:p>
    <w:p w14:paraId="70868824" w14:textId="3445E9FC" w:rsidR="00660E1F" w:rsidRDefault="00660E1F" w:rsidP="00660E1F">
      <w:pPr>
        <w:pStyle w:val="ListParagraph"/>
        <w:numPr>
          <w:ilvl w:val="0"/>
          <w:numId w:val="2"/>
        </w:numPr>
        <w:spacing w:before="100" w:beforeAutospacing="1"/>
        <w:rPr>
          <w:rFonts w:eastAsia="Times New Roman" w:cs="Times New Roman"/>
        </w:rPr>
      </w:pPr>
      <w:r>
        <w:rPr>
          <w:rFonts w:eastAsia="Times New Roman" w:cs="Times New Roman"/>
        </w:rPr>
        <w:t>Sound systems</w:t>
      </w:r>
    </w:p>
    <w:p w14:paraId="792E3A97" w14:textId="4620A53D" w:rsidR="00660E1F" w:rsidRDefault="00660E1F" w:rsidP="00660E1F">
      <w:pPr>
        <w:pStyle w:val="ListParagraph"/>
        <w:numPr>
          <w:ilvl w:val="0"/>
          <w:numId w:val="2"/>
        </w:numPr>
        <w:spacing w:before="100" w:beforeAutospacing="1"/>
        <w:rPr>
          <w:rFonts w:eastAsia="Times New Roman" w:cs="Times New Roman"/>
        </w:rPr>
      </w:pPr>
      <w:r>
        <w:rPr>
          <w:rFonts w:eastAsia="Times New Roman" w:cs="Times New Roman"/>
        </w:rPr>
        <w:t>Softball field upgrades</w:t>
      </w:r>
    </w:p>
    <w:p w14:paraId="6D6FE88E" w14:textId="24548DD2" w:rsidR="00660E1F" w:rsidRDefault="00660E1F" w:rsidP="00660E1F">
      <w:pPr>
        <w:pStyle w:val="ListParagraph"/>
        <w:numPr>
          <w:ilvl w:val="0"/>
          <w:numId w:val="2"/>
        </w:numPr>
        <w:spacing w:before="100" w:beforeAutospacing="1"/>
        <w:rPr>
          <w:rFonts w:eastAsia="Times New Roman" w:cs="Times New Roman"/>
        </w:rPr>
      </w:pPr>
      <w:r>
        <w:rPr>
          <w:rFonts w:eastAsia="Times New Roman" w:cs="Times New Roman"/>
        </w:rPr>
        <w:t>Reseeding athletic fields</w:t>
      </w:r>
    </w:p>
    <w:p w14:paraId="5AD177CC" w14:textId="37465E10" w:rsidR="00660E1F" w:rsidRDefault="00660E1F" w:rsidP="00660E1F">
      <w:pPr>
        <w:pStyle w:val="ListParagraph"/>
        <w:numPr>
          <w:ilvl w:val="0"/>
          <w:numId w:val="2"/>
        </w:numPr>
        <w:spacing w:before="100" w:beforeAutospacing="1"/>
        <w:rPr>
          <w:rFonts w:eastAsia="Times New Roman" w:cs="Times New Roman"/>
        </w:rPr>
      </w:pPr>
      <w:r>
        <w:rPr>
          <w:rFonts w:eastAsia="Times New Roman" w:cs="Times New Roman"/>
        </w:rPr>
        <w:t>Tile in the Training Room</w:t>
      </w:r>
    </w:p>
    <w:p w14:paraId="219353E5" w14:textId="6F5787E9" w:rsidR="00660E1F" w:rsidRDefault="00660E1F" w:rsidP="00660E1F">
      <w:pPr>
        <w:pStyle w:val="ListParagraph"/>
        <w:numPr>
          <w:ilvl w:val="0"/>
          <w:numId w:val="2"/>
        </w:numPr>
        <w:spacing w:before="100" w:beforeAutospacing="1"/>
        <w:rPr>
          <w:rFonts w:eastAsia="Times New Roman" w:cs="Times New Roman"/>
        </w:rPr>
      </w:pPr>
      <w:r>
        <w:rPr>
          <w:rFonts w:eastAsia="Times New Roman" w:cs="Times New Roman"/>
        </w:rPr>
        <w:t>Tile in the Locker Rooms</w:t>
      </w:r>
    </w:p>
    <w:p w14:paraId="0C05E644" w14:textId="03BFB247" w:rsidR="00660E1F" w:rsidRDefault="00660E1F" w:rsidP="00660E1F">
      <w:pPr>
        <w:pStyle w:val="ListParagraph"/>
        <w:numPr>
          <w:ilvl w:val="0"/>
          <w:numId w:val="2"/>
        </w:numPr>
        <w:spacing w:before="100" w:beforeAutospacing="1"/>
        <w:rPr>
          <w:rFonts w:eastAsia="Times New Roman" w:cs="Times New Roman"/>
        </w:rPr>
      </w:pPr>
      <w:r>
        <w:rPr>
          <w:rFonts w:eastAsia="Times New Roman" w:cs="Times New Roman"/>
        </w:rPr>
        <w:t>Lighting in the Locker Room</w:t>
      </w:r>
    </w:p>
    <w:p w14:paraId="6C270AB5" w14:textId="00EC4B05" w:rsidR="00660E1F" w:rsidRPr="00660E1F" w:rsidRDefault="006D2BE6" w:rsidP="00660E1F">
      <w:pPr>
        <w:pStyle w:val="ListParagraph"/>
        <w:numPr>
          <w:ilvl w:val="0"/>
          <w:numId w:val="2"/>
        </w:numPr>
        <w:spacing w:before="100" w:beforeAutospacing="1"/>
        <w:rPr>
          <w:rFonts w:eastAsia="Times New Roman" w:cs="Times New Roman"/>
        </w:rPr>
      </w:pPr>
      <w:r>
        <w:rPr>
          <w:rFonts w:eastAsia="Times New Roman" w:cs="Times New Roman"/>
        </w:rPr>
        <w:t>Replacement of bleachers</w:t>
      </w:r>
      <w:bookmarkStart w:id="0" w:name="_GoBack"/>
      <w:bookmarkEnd w:id="0"/>
    </w:p>
    <w:sectPr w:rsidR="00660E1F" w:rsidRPr="00660E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41341" w14:textId="77777777" w:rsidR="007E7B4C" w:rsidRDefault="007E7B4C" w:rsidP="00AC245C">
      <w:pPr>
        <w:spacing w:after="0" w:line="240" w:lineRule="auto"/>
      </w:pPr>
      <w:r>
        <w:separator/>
      </w:r>
    </w:p>
  </w:endnote>
  <w:endnote w:type="continuationSeparator" w:id="0">
    <w:p w14:paraId="4553E86E" w14:textId="77777777" w:rsidR="007E7B4C" w:rsidRDefault="007E7B4C" w:rsidP="00AC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E254E" w14:textId="02610EB8" w:rsidR="00825B5C" w:rsidRDefault="00825B5C">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D2BE6">
      <w:rPr>
        <w:caps/>
        <w:noProof/>
        <w:color w:val="5B9BD5" w:themeColor="accent1"/>
      </w:rPr>
      <w:t>8</w:t>
    </w:r>
    <w:r>
      <w:rPr>
        <w:caps/>
        <w:noProof/>
        <w:color w:val="5B9BD5" w:themeColor="accent1"/>
      </w:rPr>
      <w:fldChar w:fldCharType="end"/>
    </w:r>
  </w:p>
  <w:p w14:paraId="047A0E23" w14:textId="77777777" w:rsidR="00825B5C" w:rsidRDefault="00825B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2F97B" w14:textId="77777777" w:rsidR="007E7B4C" w:rsidRDefault="007E7B4C" w:rsidP="00AC245C">
      <w:pPr>
        <w:spacing w:after="0" w:line="240" w:lineRule="auto"/>
      </w:pPr>
      <w:r>
        <w:separator/>
      </w:r>
    </w:p>
  </w:footnote>
  <w:footnote w:type="continuationSeparator" w:id="0">
    <w:p w14:paraId="7D255875" w14:textId="77777777" w:rsidR="007E7B4C" w:rsidRDefault="007E7B4C" w:rsidP="00AC2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010D3"/>
    <w:multiLevelType w:val="hybridMultilevel"/>
    <w:tmpl w:val="0978A236"/>
    <w:lvl w:ilvl="0" w:tplc="8CDE85A8">
      <w:start w:val="20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95FE4"/>
    <w:multiLevelType w:val="hybridMultilevel"/>
    <w:tmpl w:val="AF5E3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8C"/>
    <w:rsid w:val="0003771D"/>
    <w:rsid w:val="00050B65"/>
    <w:rsid w:val="000536AE"/>
    <w:rsid w:val="00085ACA"/>
    <w:rsid w:val="000A16DC"/>
    <w:rsid w:val="000C4510"/>
    <w:rsid w:val="000F4D9E"/>
    <w:rsid w:val="00113AF4"/>
    <w:rsid w:val="00197916"/>
    <w:rsid w:val="001A5781"/>
    <w:rsid w:val="001B74AC"/>
    <w:rsid w:val="001C547F"/>
    <w:rsid w:val="001C5AB0"/>
    <w:rsid w:val="001E12B7"/>
    <w:rsid w:val="001E60FF"/>
    <w:rsid w:val="001E76D7"/>
    <w:rsid w:val="002242B6"/>
    <w:rsid w:val="00224CFC"/>
    <w:rsid w:val="00226F94"/>
    <w:rsid w:val="00241740"/>
    <w:rsid w:val="00245DD1"/>
    <w:rsid w:val="0027244E"/>
    <w:rsid w:val="002848E7"/>
    <w:rsid w:val="002B140D"/>
    <w:rsid w:val="002B249D"/>
    <w:rsid w:val="002D5551"/>
    <w:rsid w:val="00310B09"/>
    <w:rsid w:val="003125A8"/>
    <w:rsid w:val="0034541C"/>
    <w:rsid w:val="0035652B"/>
    <w:rsid w:val="003741B6"/>
    <w:rsid w:val="00377211"/>
    <w:rsid w:val="003914B0"/>
    <w:rsid w:val="003C52DA"/>
    <w:rsid w:val="003E2595"/>
    <w:rsid w:val="003E7EE1"/>
    <w:rsid w:val="003F0A71"/>
    <w:rsid w:val="0040105E"/>
    <w:rsid w:val="00473F72"/>
    <w:rsid w:val="00497494"/>
    <w:rsid w:val="004C2D75"/>
    <w:rsid w:val="004C4BE5"/>
    <w:rsid w:val="004C5A46"/>
    <w:rsid w:val="004E4A62"/>
    <w:rsid w:val="004F534B"/>
    <w:rsid w:val="00523E56"/>
    <w:rsid w:val="0054222E"/>
    <w:rsid w:val="00554464"/>
    <w:rsid w:val="00595C6A"/>
    <w:rsid w:val="005B7F7F"/>
    <w:rsid w:val="005C0C7B"/>
    <w:rsid w:val="005C0F54"/>
    <w:rsid w:val="005F1AD8"/>
    <w:rsid w:val="00601B21"/>
    <w:rsid w:val="00627E0B"/>
    <w:rsid w:val="00633ABC"/>
    <w:rsid w:val="006439CE"/>
    <w:rsid w:val="00646D4B"/>
    <w:rsid w:val="00654A4F"/>
    <w:rsid w:val="00660E1F"/>
    <w:rsid w:val="00665DD3"/>
    <w:rsid w:val="0066675F"/>
    <w:rsid w:val="006D2BE6"/>
    <w:rsid w:val="006F2A02"/>
    <w:rsid w:val="006F5E8C"/>
    <w:rsid w:val="00726EDC"/>
    <w:rsid w:val="00743181"/>
    <w:rsid w:val="00755936"/>
    <w:rsid w:val="00764612"/>
    <w:rsid w:val="00791AE6"/>
    <w:rsid w:val="007945E6"/>
    <w:rsid w:val="007A041D"/>
    <w:rsid w:val="007B2C0A"/>
    <w:rsid w:val="007D5AA0"/>
    <w:rsid w:val="007E7B4C"/>
    <w:rsid w:val="007F0ECA"/>
    <w:rsid w:val="00815D7F"/>
    <w:rsid w:val="00825B5C"/>
    <w:rsid w:val="00840867"/>
    <w:rsid w:val="008568CB"/>
    <w:rsid w:val="00857C98"/>
    <w:rsid w:val="00870CEF"/>
    <w:rsid w:val="00877024"/>
    <w:rsid w:val="0088335D"/>
    <w:rsid w:val="008871B0"/>
    <w:rsid w:val="008A6F99"/>
    <w:rsid w:val="008B1E65"/>
    <w:rsid w:val="008B4C75"/>
    <w:rsid w:val="00934275"/>
    <w:rsid w:val="00954848"/>
    <w:rsid w:val="00961B01"/>
    <w:rsid w:val="00972154"/>
    <w:rsid w:val="009A3852"/>
    <w:rsid w:val="009A5BE6"/>
    <w:rsid w:val="009B5D62"/>
    <w:rsid w:val="009D3394"/>
    <w:rsid w:val="009D35BA"/>
    <w:rsid w:val="00A51F0C"/>
    <w:rsid w:val="00A61875"/>
    <w:rsid w:val="00A67A16"/>
    <w:rsid w:val="00A71B9D"/>
    <w:rsid w:val="00A82DEC"/>
    <w:rsid w:val="00AC245C"/>
    <w:rsid w:val="00AD7628"/>
    <w:rsid w:val="00AF1CA9"/>
    <w:rsid w:val="00B110AD"/>
    <w:rsid w:val="00B131EA"/>
    <w:rsid w:val="00B46B27"/>
    <w:rsid w:val="00B67BE9"/>
    <w:rsid w:val="00B73218"/>
    <w:rsid w:val="00B91E61"/>
    <w:rsid w:val="00BA4ACB"/>
    <w:rsid w:val="00BC17D8"/>
    <w:rsid w:val="00BE459B"/>
    <w:rsid w:val="00C02544"/>
    <w:rsid w:val="00C033D9"/>
    <w:rsid w:val="00C254F8"/>
    <w:rsid w:val="00C310BB"/>
    <w:rsid w:val="00C37DE1"/>
    <w:rsid w:val="00C53CA1"/>
    <w:rsid w:val="00C54544"/>
    <w:rsid w:val="00C624B9"/>
    <w:rsid w:val="00CA77A2"/>
    <w:rsid w:val="00CC3A0B"/>
    <w:rsid w:val="00CC4E98"/>
    <w:rsid w:val="00CC653F"/>
    <w:rsid w:val="00CE42BA"/>
    <w:rsid w:val="00CF2DFC"/>
    <w:rsid w:val="00D032F9"/>
    <w:rsid w:val="00D16209"/>
    <w:rsid w:val="00D21E25"/>
    <w:rsid w:val="00D24374"/>
    <w:rsid w:val="00D56AD6"/>
    <w:rsid w:val="00D6032F"/>
    <w:rsid w:val="00D67A18"/>
    <w:rsid w:val="00DB05AC"/>
    <w:rsid w:val="00DB4D4A"/>
    <w:rsid w:val="00DB57AE"/>
    <w:rsid w:val="00DD2CD3"/>
    <w:rsid w:val="00DD35E5"/>
    <w:rsid w:val="00DF7D19"/>
    <w:rsid w:val="00E10175"/>
    <w:rsid w:val="00E50380"/>
    <w:rsid w:val="00E84C5E"/>
    <w:rsid w:val="00EA1161"/>
    <w:rsid w:val="00EA6580"/>
    <w:rsid w:val="00EC27E2"/>
    <w:rsid w:val="00EE7E34"/>
    <w:rsid w:val="00EF355C"/>
    <w:rsid w:val="00EF51D3"/>
    <w:rsid w:val="00EF66B6"/>
    <w:rsid w:val="00F1261C"/>
    <w:rsid w:val="00F25042"/>
    <w:rsid w:val="00F25DE4"/>
    <w:rsid w:val="00F2749E"/>
    <w:rsid w:val="00F34888"/>
    <w:rsid w:val="00F43AF0"/>
    <w:rsid w:val="00F52EF8"/>
    <w:rsid w:val="00F55732"/>
    <w:rsid w:val="00F66DC4"/>
    <w:rsid w:val="00FB5EBF"/>
    <w:rsid w:val="00FD6C7D"/>
    <w:rsid w:val="00FF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51CB"/>
  <w15:chartTrackingRefBased/>
  <w15:docId w15:val="{944CCECB-124A-4CD0-B7E9-2924AD4C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45C"/>
  </w:style>
  <w:style w:type="paragraph" w:styleId="Footer">
    <w:name w:val="footer"/>
    <w:basedOn w:val="Normal"/>
    <w:link w:val="FooterChar"/>
    <w:uiPriority w:val="99"/>
    <w:unhideWhenUsed/>
    <w:rsid w:val="00AC2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45C"/>
  </w:style>
  <w:style w:type="paragraph" w:styleId="BalloonText">
    <w:name w:val="Balloon Text"/>
    <w:basedOn w:val="Normal"/>
    <w:link w:val="BalloonTextChar"/>
    <w:uiPriority w:val="99"/>
    <w:semiHidden/>
    <w:unhideWhenUsed/>
    <w:rsid w:val="00BA4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ACB"/>
    <w:rPr>
      <w:rFonts w:ascii="Segoe UI" w:hAnsi="Segoe UI" w:cs="Segoe UI"/>
      <w:sz w:val="18"/>
      <w:szCs w:val="18"/>
    </w:rPr>
  </w:style>
  <w:style w:type="paragraph" w:styleId="ListParagraph">
    <w:name w:val="List Paragraph"/>
    <w:basedOn w:val="Normal"/>
    <w:uiPriority w:val="34"/>
    <w:qFormat/>
    <w:rsid w:val="003125A8"/>
    <w:pPr>
      <w:autoSpaceDE w:val="0"/>
      <w:autoSpaceDN w:val="0"/>
      <w:adjustRightInd w:val="0"/>
      <w:spacing w:after="0" w:line="240" w:lineRule="auto"/>
      <w:ind w:left="720"/>
      <w:contextualSpacing/>
    </w:pPr>
    <w:rPr>
      <w:rFonts w:ascii="Cambria" w:eastAsia="Calibri" w:hAnsi="Cambria" w:cs="Cambria"/>
      <w:sz w:val="24"/>
      <w:szCs w:val="24"/>
    </w:rPr>
  </w:style>
  <w:style w:type="paragraph" w:styleId="PlainText">
    <w:name w:val="Plain Text"/>
    <w:basedOn w:val="Normal"/>
    <w:link w:val="PlainTextChar"/>
    <w:uiPriority w:val="99"/>
    <w:unhideWhenUsed/>
    <w:rsid w:val="00F52EF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52EF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105346">
      <w:bodyDiv w:val="1"/>
      <w:marLeft w:val="0"/>
      <w:marRight w:val="0"/>
      <w:marTop w:val="0"/>
      <w:marBottom w:val="0"/>
      <w:divBdr>
        <w:top w:val="none" w:sz="0" w:space="0" w:color="auto"/>
        <w:left w:val="none" w:sz="0" w:space="0" w:color="auto"/>
        <w:bottom w:val="none" w:sz="0" w:space="0" w:color="auto"/>
        <w:right w:val="none" w:sz="0" w:space="0" w:color="auto"/>
      </w:divBdr>
    </w:div>
    <w:div w:id="146068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C3B6-BEB0-4E97-96A9-5BF7625E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8</Pages>
  <Words>2817</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cmickelberry</dc:creator>
  <cp:keywords/>
  <dc:description/>
  <cp:lastModifiedBy>Kanoe Bandy</cp:lastModifiedBy>
  <cp:revision>7</cp:revision>
  <cp:lastPrinted>2020-02-06T20:08:00Z</cp:lastPrinted>
  <dcterms:created xsi:type="dcterms:W3CDTF">2022-02-01T16:47:00Z</dcterms:created>
  <dcterms:modified xsi:type="dcterms:W3CDTF">2022-02-05T23:52:00Z</dcterms:modified>
</cp:coreProperties>
</file>