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DA6F22" w14:textId="2C967DE3" w:rsidR="0090001C" w:rsidRPr="00B85A72" w:rsidRDefault="00B85A72" w:rsidP="0090001C">
      <w:pPr>
        <w:spacing w:after="0" w:line="240" w:lineRule="auto"/>
        <w:jc w:val="center"/>
        <w:rPr>
          <w:b/>
          <w:i/>
        </w:rPr>
      </w:pPr>
      <w:bookmarkStart w:id="0" w:name="_GoBack"/>
      <w:bookmarkEnd w:id="0"/>
      <w:r>
        <w:rPr>
          <w:b/>
        </w:rPr>
        <w:t xml:space="preserve"> APR Report for </w:t>
      </w:r>
      <w:r w:rsidR="00954382">
        <w:rPr>
          <w:b/>
        </w:rPr>
        <w:t>2020-2021</w:t>
      </w:r>
      <w:r>
        <w:rPr>
          <w:b/>
        </w:rPr>
        <w:br/>
      </w:r>
      <w:r w:rsidR="00954382">
        <w:rPr>
          <w:b/>
          <w:i/>
        </w:rPr>
        <w:t>2021-2022 Cycle</w:t>
      </w:r>
    </w:p>
    <w:p w14:paraId="76E62245" w14:textId="77777777" w:rsidR="00AA6037" w:rsidRPr="00B85A72" w:rsidRDefault="00AA6037" w:rsidP="00AA6037">
      <w:pPr>
        <w:tabs>
          <w:tab w:val="left" w:pos="5700"/>
        </w:tabs>
        <w:spacing w:after="0" w:line="240" w:lineRule="auto"/>
        <w:rPr>
          <w:i/>
        </w:rPr>
      </w:pPr>
    </w:p>
    <w:tbl>
      <w:tblPr>
        <w:tblStyle w:val="TableGrid"/>
        <w:tblW w:w="1080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CC"/>
        <w:tblLook w:val="04A0" w:firstRow="1" w:lastRow="0" w:firstColumn="1" w:lastColumn="0" w:noHBand="0" w:noVBand="1"/>
      </w:tblPr>
      <w:tblGrid>
        <w:gridCol w:w="10800"/>
      </w:tblGrid>
      <w:tr w:rsidR="00AA6037" w:rsidRPr="00AA6037" w14:paraId="0A184C4D" w14:textId="77777777" w:rsidTr="00686E57">
        <w:trPr>
          <w:jc w:val="center"/>
        </w:trPr>
        <w:tc>
          <w:tcPr>
            <w:tcW w:w="10800" w:type="dxa"/>
            <w:shd w:val="clear" w:color="auto" w:fill="FFFFCC"/>
          </w:tcPr>
          <w:p w14:paraId="75BDB6BC" w14:textId="77777777" w:rsidR="00AA6037" w:rsidRPr="00AA6037" w:rsidRDefault="00AA6037" w:rsidP="00AA6037">
            <w:pPr>
              <w:jc w:val="center"/>
            </w:pPr>
            <w:r w:rsidRPr="00AA6037">
              <w:rPr>
                <w:b/>
              </w:rPr>
              <w:t>Section I: Program Description</w:t>
            </w:r>
          </w:p>
        </w:tc>
      </w:tr>
    </w:tbl>
    <w:p w14:paraId="6133DF24" w14:textId="77777777" w:rsidR="006B585C" w:rsidRPr="0090001C" w:rsidRDefault="006B585C" w:rsidP="0090001C">
      <w:pPr>
        <w:spacing w:after="0" w:line="240" w:lineRule="auto"/>
      </w:pPr>
    </w:p>
    <w:p w14:paraId="1E04589F" w14:textId="77777777" w:rsidR="0090001C" w:rsidRDefault="000D2558" w:rsidP="0090001C">
      <w:pPr>
        <w:spacing w:after="0" w:line="240" w:lineRule="auto"/>
        <w:rPr>
          <w:b/>
        </w:rPr>
      </w:pPr>
      <w:r>
        <w:rPr>
          <w:b/>
        </w:rPr>
        <w:t>IA</w:t>
      </w:r>
      <w:r w:rsidR="00F1357E">
        <w:rPr>
          <w:b/>
        </w:rPr>
        <w:t>1</w:t>
      </w:r>
      <w:r w:rsidR="00664954">
        <w:rPr>
          <w:b/>
        </w:rPr>
        <w:t>.</w:t>
      </w:r>
      <w:r>
        <w:rPr>
          <w:b/>
        </w:rPr>
        <w:t xml:space="preserve"> </w:t>
      </w:r>
      <w:r w:rsidR="0090001C" w:rsidRPr="00A245C2">
        <w:rPr>
          <w:b/>
        </w:rPr>
        <w:t>Program</w:t>
      </w:r>
      <w:r w:rsidR="007C7E0D">
        <w:rPr>
          <w:b/>
        </w:rPr>
        <w:t xml:space="preserve"> (Select your program from the drop down list)</w:t>
      </w:r>
    </w:p>
    <w:p w14:paraId="27C89EDC" w14:textId="77777777" w:rsidR="0090001C" w:rsidRPr="0090001C" w:rsidRDefault="0090001C" w:rsidP="007C7E0D">
      <w:pPr>
        <w:tabs>
          <w:tab w:val="left" w:pos="5700"/>
        </w:tabs>
        <w:spacing w:after="0" w:line="240" w:lineRule="auto"/>
      </w:pPr>
    </w:p>
    <w:tbl>
      <w:tblPr>
        <w:tblStyle w:val="TableGrid"/>
        <w:tblW w:w="10800" w:type="dxa"/>
        <w:jc w:val="center"/>
        <w:tblLook w:val="04A0" w:firstRow="1" w:lastRow="0" w:firstColumn="1" w:lastColumn="0" w:noHBand="0" w:noVBand="1"/>
      </w:tblPr>
      <w:tblGrid>
        <w:gridCol w:w="10800"/>
      </w:tblGrid>
      <w:tr w:rsidR="0090001C" w14:paraId="7FC60AA0" w14:textId="77777777" w:rsidTr="00686E57">
        <w:trPr>
          <w:jc w:val="center"/>
        </w:trPr>
        <w:tc>
          <w:tcPr>
            <w:tcW w:w="10800" w:type="dxa"/>
          </w:tcPr>
          <w:p w14:paraId="56832241" w14:textId="77777777" w:rsidR="0090001C" w:rsidRDefault="00D41BCA" w:rsidP="0090001C">
            <w:r>
              <w:t>Transfer</w:t>
            </w:r>
          </w:p>
        </w:tc>
      </w:tr>
    </w:tbl>
    <w:p w14:paraId="6B92955B" w14:textId="77777777" w:rsidR="007C7E0D" w:rsidRPr="0090001C" w:rsidRDefault="007C7E0D" w:rsidP="007C7E0D">
      <w:pPr>
        <w:spacing w:after="0" w:line="240" w:lineRule="auto"/>
      </w:pPr>
    </w:p>
    <w:p w14:paraId="7178C05D" w14:textId="77777777" w:rsidR="007C7E0D" w:rsidRDefault="000D2558" w:rsidP="007C7E0D">
      <w:pPr>
        <w:spacing w:after="0" w:line="240" w:lineRule="auto"/>
        <w:rPr>
          <w:b/>
        </w:rPr>
      </w:pPr>
      <w:r>
        <w:rPr>
          <w:b/>
        </w:rPr>
        <w:t>IA2</w:t>
      </w:r>
      <w:r w:rsidR="00664954">
        <w:rPr>
          <w:b/>
        </w:rPr>
        <w:t>.</w:t>
      </w:r>
      <w:r>
        <w:rPr>
          <w:b/>
        </w:rPr>
        <w:t xml:space="preserve"> </w:t>
      </w:r>
      <w:r w:rsidR="007C7E0D">
        <w:rPr>
          <w:b/>
        </w:rPr>
        <w:t xml:space="preserve">Other </w:t>
      </w:r>
      <w:r w:rsidR="007C7E0D" w:rsidRPr="00A245C2">
        <w:rPr>
          <w:b/>
        </w:rPr>
        <w:t>Program</w:t>
      </w:r>
      <w:r w:rsidR="007C7E0D">
        <w:rPr>
          <w:b/>
        </w:rPr>
        <w:t xml:space="preserve"> (If your program is not on th</w:t>
      </w:r>
      <w:r w:rsidR="00D77270">
        <w:rPr>
          <w:b/>
        </w:rPr>
        <w:t>e above list, write it in here)</w:t>
      </w:r>
    </w:p>
    <w:p w14:paraId="407896D0" w14:textId="77777777" w:rsidR="007C7E0D" w:rsidRPr="0090001C" w:rsidRDefault="007C7E0D" w:rsidP="007C7E0D">
      <w:pPr>
        <w:tabs>
          <w:tab w:val="left" w:pos="5700"/>
        </w:tabs>
        <w:spacing w:after="0" w:line="240" w:lineRule="auto"/>
      </w:pPr>
    </w:p>
    <w:tbl>
      <w:tblPr>
        <w:tblStyle w:val="TableGrid"/>
        <w:tblW w:w="10800" w:type="dxa"/>
        <w:jc w:val="center"/>
        <w:tblLook w:val="04A0" w:firstRow="1" w:lastRow="0" w:firstColumn="1" w:lastColumn="0" w:noHBand="0" w:noVBand="1"/>
      </w:tblPr>
      <w:tblGrid>
        <w:gridCol w:w="10800"/>
      </w:tblGrid>
      <w:tr w:rsidR="007C7E0D" w14:paraId="10DF6821" w14:textId="77777777" w:rsidTr="00686E57">
        <w:trPr>
          <w:jc w:val="center"/>
        </w:trPr>
        <w:tc>
          <w:tcPr>
            <w:tcW w:w="10800" w:type="dxa"/>
          </w:tcPr>
          <w:p w14:paraId="6D3E7A1C" w14:textId="77777777" w:rsidR="007C7E0D" w:rsidRDefault="007C7E0D" w:rsidP="00860268"/>
        </w:tc>
      </w:tr>
    </w:tbl>
    <w:p w14:paraId="65AA7973" w14:textId="77777777" w:rsidR="0090001C" w:rsidRDefault="0090001C" w:rsidP="0090001C">
      <w:pPr>
        <w:spacing w:after="0" w:line="240" w:lineRule="auto"/>
      </w:pPr>
    </w:p>
    <w:p w14:paraId="58022B36" w14:textId="77777777" w:rsidR="00A245C2" w:rsidRDefault="000D2558" w:rsidP="0090001C">
      <w:pPr>
        <w:spacing w:after="0" w:line="240" w:lineRule="auto"/>
      </w:pPr>
      <w:r>
        <w:rPr>
          <w:b/>
        </w:rPr>
        <w:t>IB</w:t>
      </w:r>
      <w:r w:rsidR="00EE0D46">
        <w:rPr>
          <w:b/>
        </w:rPr>
        <w:t xml:space="preserve">. </w:t>
      </w:r>
      <w:r w:rsidR="00A245C2" w:rsidRPr="00A245C2">
        <w:rPr>
          <w:b/>
        </w:rPr>
        <w:t>Program Lead</w:t>
      </w:r>
      <w:r w:rsidR="007C7E0D">
        <w:rPr>
          <w:b/>
        </w:rPr>
        <w:t xml:space="preserve"> (Your first and last name)</w:t>
      </w:r>
    </w:p>
    <w:p w14:paraId="664088D0" w14:textId="77777777" w:rsidR="0090001C" w:rsidRDefault="0090001C" w:rsidP="0090001C">
      <w:pPr>
        <w:spacing w:after="0" w:line="240" w:lineRule="auto"/>
      </w:pPr>
    </w:p>
    <w:tbl>
      <w:tblPr>
        <w:tblStyle w:val="TableGrid"/>
        <w:tblW w:w="10800" w:type="dxa"/>
        <w:jc w:val="center"/>
        <w:tblLook w:val="04A0" w:firstRow="1" w:lastRow="0" w:firstColumn="1" w:lastColumn="0" w:noHBand="0" w:noVBand="1"/>
      </w:tblPr>
      <w:tblGrid>
        <w:gridCol w:w="10800"/>
      </w:tblGrid>
      <w:tr w:rsidR="0090001C" w:rsidRPr="0090001C" w14:paraId="696928E3" w14:textId="77777777" w:rsidTr="00686E57">
        <w:trPr>
          <w:jc w:val="center"/>
        </w:trPr>
        <w:tc>
          <w:tcPr>
            <w:tcW w:w="10800" w:type="dxa"/>
          </w:tcPr>
          <w:p w14:paraId="54CD775E" w14:textId="4D8C3523" w:rsidR="0090001C" w:rsidRPr="0090001C" w:rsidRDefault="00954382" w:rsidP="00306783">
            <w:r>
              <w:rPr>
                <w:highlight w:val="yellow"/>
              </w:rPr>
              <w:t>TBD</w:t>
            </w:r>
          </w:p>
        </w:tc>
      </w:tr>
    </w:tbl>
    <w:p w14:paraId="02528135" w14:textId="77777777" w:rsidR="0090001C" w:rsidRDefault="0090001C" w:rsidP="0090001C">
      <w:pPr>
        <w:spacing w:after="0" w:line="240" w:lineRule="auto"/>
      </w:pPr>
    </w:p>
    <w:p w14:paraId="32338195" w14:textId="77777777" w:rsidR="00A245C2" w:rsidRDefault="000D2558" w:rsidP="0090001C">
      <w:pPr>
        <w:spacing w:after="0" w:line="240" w:lineRule="auto"/>
        <w:rPr>
          <w:b/>
        </w:rPr>
      </w:pPr>
      <w:r>
        <w:rPr>
          <w:b/>
        </w:rPr>
        <w:t>IC</w:t>
      </w:r>
      <w:r w:rsidR="00664954">
        <w:rPr>
          <w:b/>
        </w:rPr>
        <w:t>.</w:t>
      </w:r>
      <w:r>
        <w:rPr>
          <w:b/>
        </w:rPr>
        <w:t xml:space="preserve"> </w:t>
      </w:r>
      <w:r w:rsidR="00D77270">
        <w:rPr>
          <w:b/>
        </w:rPr>
        <w:t>Program Mission Statement</w:t>
      </w:r>
    </w:p>
    <w:p w14:paraId="7CFEF4DD" w14:textId="77777777" w:rsidR="0090001C" w:rsidRDefault="0090001C" w:rsidP="0090001C">
      <w:pPr>
        <w:spacing w:after="0" w:line="240" w:lineRule="auto"/>
      </w:pPr>
    </w:p>
    <w:p w14:paraId="5C04BAEB" w14:textId="77777777" w:rsidR="0013179C" w:rsidRDefault="00113D6D" w:rsidP="0090001C">
      <w:pPr>
        <w:spacing w:after="0" w:line="240" w:lineRule="auto"/>
      </w:pPr>
      <w:r>
        <w:t>Provide</w:t>
      </w:r>
      <w:r w:rsidR="0013179C">
        <w:t xml:space="preserve"> the Program’s Mission Statement. </w:t>
      </w:r>
    </w:p>
    <w:p w14:paraId="3C83B44B" w14:textId="77777777" w:rsidR="0013179C" w:rsidRPr="00BE2F13" w:rsidRDefault="0013179C" w:rsidP="0090001C">
      <w:pPr>
        <w:spacing w:after="0" w:line="240" w:lineRule="auto"/>
      </w:pPr>
    </w:p>
    <w:tbl>
      <w:tblPr>
        <w:tblStyle w:val="TableGrid"/>
        <w:tblW w:w="10800" w:type="dxa"/>
        <w:jc w:val="center"/>
        <w:tblLook w:val="04A0" w:firstRow="1" w:lastRow="0" w:firstColumn="1" w:lastColumn="0" w:noHBand="0" w:noVBand="1"/>
      </w:tblPr>
      <w:tblGrid>
        <w:gridCol w:w="10800"/>
      </w:tblGrid>
      <w:tr w:rsidR="0090001C" w14:paraId="12AEDF59" w14:textId="77777777" w:rsidTr="00605999">
        <w:trPr>
          <w:trHeight w:val="2880"/>
          <w:jc w:val="center"/>
        </w:trPr>
        <w:tc>
          <w:tcPr>
            <w:tcW w:w="10800" w:type="dxa"/>
          </w:tcPr>
          <w:p w14:paraId="23A882CE" w14:textId="77777777" w:rsidR="0090001C" w:rsidRDefault="00D41BCA" w:rsidP="00CC3BA7">
            <w:pPr>
              <w:rPr>
                <w:b/>
              </w:rPr>
            </w:pPr>
            <w:r w:rsidRPr="00714FF5">
              <w:rPr>
                <w:b/>
              </w:rPr>
              <w:t>The mission of the Transfer Program is to provide quality counseling services to Taft College students through working cooperatively with the University of California (UC), the California State University (CSU), and the Association of Independent California Colleges and Universities (AICCU) to ensure that transfer students have access to the necessary coursework and are provided the services needed to successfully transition to baccalaureate granting institutions.</w:t>
            </w:r>
          </w:p>
        </w:tc>
      </w:tr>
    </w:tbl>
    <w:p w14:paraId="59BB09E2" w14:textId="77777777" w:rsidR="000D2558" w:rsidRDefault="000D2558" w:rsidP="0090001C">
      <w:pPr>
        <w:spacing w:after="0" w:line="240" w:lineRule="auto"/>
      </w:pPr>
    </w:p>
    <w:p w14:paraId="777717E9" w14:textId="77777777" w:rsidR="00A245C2" w:rsidRPr="000D2558" w:rsidRDefault="000D2558" w:rsidP="0090001C">
      <w:pPr>
        <w:spacing w:after="0" w:line="240" w:lineRule="auto"/>
        <w:rPr>
          <w:b/>
        </w:rPr>
      </w:pPr>
      <w:r w:rsidRPr="000D2558">
        <w:rPr>
          <w:b/>
        </w:rPr>
        <w:t>ID</w:t>
      </w:r>
      <w:r w:rsidR="00664954">
        <w:rPr>
          <w:b/>
        </w:rPr>
        <w:t>.</w:t>
      </w:r>
      <w:r w:rsidRPr="000D2558">
        <w:rPr>
          <w:b/>
        </w:rPr>
        <w:t xml:space="preserve"> </w:t>
      </w:r>
      <w:r w:rsidR="00664954">
        <w:rPr>
          <w:b/>
        </w:rPr>
        <w:t>Program Summary</w:t>
      </w:r>
    </w:p>
    <w:p w14:paraId="2EDD4CAB" w14:textId="77777777" w:rsidR="0090001C" w:rsidRDefault="0090001C" w:rsidP="0090001C">
      <w:pPr>
        <w:spacing w:after="0" w:line="240" w:lineRule="auto"/>
      </w:pPr>
    </w:p>
    <w:p w14:paraId="7AD2FBE2" w14:textId="77777777" w:rsidR="0013179C" w:rsidRDefault="00A63DC1" w:rsidP="0090001C">
      <w:pPr>
        <w:spacing w:after="0" w:line="240" w:lineRule="auto"/>
      </w:pPr>
      <w:r>
        <w:t>Provide a brief summary on</w:t>
      </w:r>
      <w:r w:rsidR="0013179C">
        <w:t xml:space="preserve"> the </w:t>
      </w:r>
      <w:r>
        <w:t xml:space="preserve">current status of the </w:t>
      </w:r>
      <w:r w:rsidR="0013179C">
        <w:t xml:space="preserve">program being reviewed. </w:t>
      </w:r>
    </w:p>
    <w:p w14:paraId="0B15FD0C" w14:textId="77777777" w:rsidR="0013179C" w:rsidRPr="00BE2F13" w:rsidRDefault="0013179C" w:rsidP="0090001C">
      <w:pPr>
        <w:spacing w:after="0" w:line="240" w:lineRule="auto"/>
      </w:pPr>
    </w:p>
    <w:tbl>
      <w:tblPr>
        <w:tblStyle w:val="TableGrid"/>
        <w:tblW w:w="10800" w:type="dxa"/>
        <w:jc w:val="center"/>
        <w:tblLook w:val="04A0" w:firstRow="1" w:lastRow="0" w:firstColumn="1" w:lastColumn="0" w:noHBand="0" w:noVBand="1"/>
      </w:tblPr>
      <w:tblGrid>
        <w:gridCol w:w="10800"/>
      </w:tblGrid>
      <w:tr w:rsidR="00796C9E" w14:paraId="03A18246" w14:textId="77777777" w:rsidTr="00605999">
        <w:trPr>
          <w:trHeight w:val="2880"/>
          <w:jc w:val="center"/>
        </w:trPr>
        <w:tc>
          <w:tcPr>
            <w:tcW w:w="10800" w:type="dxa"/>
          </w:tcPr>
          <w:p w14:paraId="65997738" w14:textId="1EDC2CA9" w:rsidR="00C71963" w:rsidRPr="00714FF5" w:rsidRDefault="00D41BCA" w:rsidP="00D41BCA">
            <w:pPr>
              <w:rPr>
                <w:b/>
              </w:rPr>
            </w:pPr>
            <w:r w:rsidRPr="001F060F">
              <w:rPr>
                <w:b/>
              </w:rPr>
              <w:t>Transfer is a sub-component of the Student Support and Success program at Taft College.</w:t>
            </w:r>
            <w:r w:rsidR="00C71963" w:rsidRPr="001F060F">
              <w:rPr>
                <w:b/>
              </w:rPr>
              <w:t xml:space="preserve">  During the </w:t>
            </w:r>
            <w:r w:rsidR="001F060F" w:rsidRPr="001F060F">
              <w:rPr>
                <w:b/>
              </w:rPr>
              <w:t>19-20</w:t>
            </w:r>
            <w:r w:rsidR="00C71963" w:rsidRPr="001F060F">
              <w:rPr>
                <w:b/>
              </w:rPr>
              <w:t xml:space="preserve"> academic year, the Dean of Student Services proposed a change to the scope and purpose of the program services.</w:t>
            </w:r>
            <w:r w:rsidR="00C71963">
              <w:rPr>
                <w:b/>
              </w:rPr>
              <w:t xml:space="preserve"> </w:t>
            </w:r>
          </w:p>
          <w:p w14:paraId="4B7F9295" w14:textId="77777777" w:rsidR="00D41BCA" w:rsidRPr="00714FF5" w:rsidRDefault="00D41BCA" w:rsidP="00D41BCA">
            <w:pPr>
              <w:rPr>
                <w:b/>
              </w:rPr>
            </w:pPr>
          </w:p>
          <w:p w14:paraId="782745E7" w14:textId="77777777" w:rsidR="00D41BCA" w:rsidRPr="00714FF5" w:rsidRDefault="00D41BCA" w:rsidP="00D41BCA">
            <w:pPr>
              <w:rPr>
                <w:b/>
              </w:rPr>
            </w:pPr>
            <w:r w:rsidRPr="00714FF5">
              <w:rPr>
                <w:b/>
              </w:rPr>
              <w:t>The role of the transfer counselor at Taft College is to provide specialized transfer support to students that have met with their division counselor but need additional support in planning or preparing for transfer. Specific transfer services provided include submission of transfer applications, supplemental applications, UC Transfer Admission Guarantee, housing applications, and financial aid planning.</w:t>
            </w:r>
          </w:p>
          <w:p w14:paraId="15B19EB7" w14:textId="77777777" w:rsidR="00D41BCA" w:rsidRPr="00714FF5" w:rsidRDefault="00D41BCA" w:rsidP="00D41BCA">
            <w:pPr>
              <w:rPr>
                <w:b/>
              </w:rPr>
            </w:pPr>
            <w:r w:rsidRPr="00714FF5">
              <w:rPr>
                <w:b/>
              </w:rPr>
              <w:t xml:space="preserve"> </w:t>
            </w:r>
          </w:p>
          <w:p w14:paraId="5A228641" w14:textId="77777777" w:rsidR="00D41BCA" w:rsidRPr="00714FF5" w:rsidRDefault="00D41BCA" w:rsidP="00D41BCA">
            <w:pPr>
              <w:rPr>
                <w:b/>
              </w:rPr>
            </w:pPr>
            <w:r w:rsidRPr="00714FF5">
              <w:rPr>
                <w:b/>
              </w:rPr>
              <w:t xml:space="preserve">The transfer counselor is also the primary contact for the Chancellor's office transfer </w:t>
            </w:r>
            <w:r>
              <w:rPr>
                <w:b/>
              </w:rPr>
              <w:t>program</w:t>
            </w:r>
            <w:r w:rsidRPr="00714FF5">
              <w:rPr>
                <w:b/>
              </w:rPr>
              <w:t>.  Those duties include submission of the annual transfer report and attendance to region meetings</w:t>
            </w:r>
            <w:r w:rsidR="001F02DC">
              <w:rPr>
                <w:b/>
              </w:rPr>
              <w:t xml:space="preserve"> for the purpose of updating other counselors on statewide trends. </w:t>
            </w:r>
          </w:p>
          <w:p w14:paraId="79855928" w14:textId="77777777" w:rsidR="00D41BCA" w:rsidRPr="00714FF5" w:rsidRDefault="00D41BCA" w:rsidP="00D41BCA">
            <w:pPr>
              <w:rPr>
                <w:b/>
              </w:rPr>
            </w:pPr>
          </w:p>
          <w:p w14:paraId="0BBA42CE" w14:textId="596B0987" w:rsidR="00796C9E" w:rsidRDefault="00D41BCA" w:rsidP="00D41BCA">
            <w:pPr>
              <w:rPr>
                <w:b/>
              </w:rPr>
            </w:pPr>
            <w:r w:rsidRPr="00714FF5">
              <w:rPr>
                <w:b/>
              </w:rPr>
              <w:lastRenderedPageBreak/>
              <w:t>Note: The transfer program at Taft College is not assigned a specific transfer caseload of student</w:t>
            </w:r>
            <w:r>
              <w:rPr>
                <w:b/>
              </w:rPr>
              <w:t>s</w:t>
            </w:r>
            <w:r w:rsidR="001F060F">
              <w:rPr>
                <w:b/>
              </w:rPr>
              <w:t>, instead the role of the transfer counselor is to share state wide update with the rest of the counseling staff</w:t>
            </w:r>
            <w:r w:rsidRPr="00714FF5">
              <w:rPr>
                <w:b/>
              </w:rPr>
              <w:t>.</w:t>
            </w:r>
          </w:p>
        </w:tc>
      </w:tr>
    </w:tbl>
    <w:p w14:paraId="660F7C10" w14:textId="77777777" w:rsidR="00686E57" w:rsidRDefault="00686E57">
      <w:r>
        <w:lastRenderedPageBreak/>
        <w:br w:type="page"/>
      </w:r>
    </w:p>
    <w:tbl>
      <w:tblPr>
        <w:tblStyle w:val="TableGrid"/>
        <w:tblW w:w="1080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CC"/>
        <w:tblLook w:val="04A0" w:firstRow="1" w:lastRow="0" w:firstColumn="1" w:lastColumn="0" w:noHBand="0" w:noVBand="1"/>
      </w:tblPr>
      <w:tblGrid>
        <w:gridCol w:w="10800"/>
      </w:tblGrid>
      <w:tr w:rsidR="00AA6037" w:rsidRPr="00AA6037" w14:paraId="49F17DFE" w14:textId="77777777" w:rsidTr="00686E57">
        <w:trPr>
          <w:jc w:val="center"/>
        </w:trPr>
        <w:tc>
          <w:tcPr>
            <w:tcW w:w="10800" w:type="dxa"/>
            <w:shd w:val="clear" w:color="auto" w:fill="FFFFCC"/>
          </w:tcPr>
          <w:p w14:paraId="7B175A56" w14:textId="575F8C7E" w:rsidR="00AA6037" w:rsidRPr="00AA6037" w:rsidRDefault="00AA6037" w:rsidP="00A73794">
            <w:pPr>
              <w:jc w:val="center"/>
              <w:rPr>
                <w:b/>
              </w:rPr>
            </w:pPr>
            <w:r w:rsidRPr="00AA6037">
              <w:rPr>
                <w:b/>
              </w:rPr>
              <w:lastRenderedPageBreak/>
              <w:t>Section II: Looking Back—</w:t>
            </w:r>
            <w:r w:rsidR="001F060F">
              <w:rPr>
                <w:b/>
              </w:rPr>
              <w:t>20</w:t>
            </w:r>
            <w:r w:rsidR="00954382">
              <w:rPr>
                <w:b/>
              </w:rPr>
              <w:t>20-2021</w:t>
            </w:r>
          </w:p>
        </w:tc>
      </w:tr>
    </w:tbl>
    <w:p w14:paraId="507B50B7" w14:textId="77777777" w:rsidR="00AA6037" w:rsidRPr="0090001C" w:rsidRDefault="00AA6037" w:rsidP="00AA6037">
      <w:pPr>
        <w:spacing w:after="0" w:line="240" w:lineRule="auto"/>
      </w:pPr>
    </w:p>
    <w:p w14:paraId="25D45559" w14:textId="77777777" w:rsidR="00A245C2" w:rsidRDefault="00664954" w:rsidP="0090001C">
      <w:pPr>
        <w:spacing w:after="0" w:line="240" w:lineRule="auto"/>
        <w:rPr>
          <w:b/>
        </w:rPr>
      </w:pPr>
      <w:r>
        <w:rPr>
          <w:b/>
        </w:rPr>
        <w:t>II</w:t>
      </w:r>
      <w:r w:rsidR="00686E57">
        <w:rPr>
          <w:b/>
        </w:rPr>
        <w:t>A</w:t>
      </w:r>
      <w:r>
        <w:rPr>
          <w:b/>
        </w:rPr>
        <w:t>.</w:t>
      </w:r>
      <w:r w:rsidR="00E73049">
        <w:rPr>
          <w:b/>
        </w:rPr>
        <w:t xml:space="preserve"> </w:t>
      </w:r>
      <w:r w:rsidR="00244FDC">
        <w:rPr>
          <w:b/>
        </w:rPr>
        <w:t>Present the Results</w:t>
      </w:r>
      <w:r w:rsidR="002F47C6" w:rsidRPr="002F47C6">
        <w:t xml:space="preserve"> </w:t>
      </w:r>
      <w:r w:rsidR="002F47C6">
        <w:t>(Rubric Criterion 3)</w:t>
      </w:r>
    </w:p>
    <w:p w14:paraId="5DDAFB24" w14:textId="77777777" w:rsidR="0090001C" w:rsidRDefault="0090001C" w:rsidP="00544770">
      <w:pPr>
        <w:spacing w:after="0" w:line="240" w:lineRule="auto"/>
      </w:pPr>
    </w:p>
    <w:p w14:paraId="34E17CAE" w14:textId="1657B0BB" w:rsidR="00544770" w:rsidRDefault="00544770" w:rsidP="00544770">
      <w:pPr>
        <w:spacing w:after="0" w:line="240" w:lineRule="auto"/>
      </w:pPr>
      <w:r>
        <w:t xml:space="preserve">Provide a descriptive summary of the outcomes from the </w:t>
      </w:r>
      <w:r w:rsidR="00954382">
        <w:t>2020-2021</w:t>
      </w:r>
      <w:r>
        <w:t xml:space="preserve"> cycle of program review</w:t>
      </w:r>
      <w:r w:rsidR="000737DE">
        <w:t xml:space="preserve">. </w:t>
      </w:r>
    </w:p>
    <w:p w14:paraId="4978E891" w14:textId="77777777" w:rsidR="00544770" w:rsidRPr="00BE2F13" w:rsidRDefault="00544770" w:rsidP="00544770">
      <w:pPr>
        <w:spacing w:after="0" w:line="240" w:lineRule="auto"/>
      </w:pPr>
    </w:p>
    <w:tbl>
      <w:tblPr>
        <w:tblStyle w:val="TableGrid"/>
        <w:tblW w:w="10800" w:type="dxa"/>
        <w:jc w:val="center"/>
        <w:tblLook w:val="04A0" w:firstRow="1" w:lastRow="0" w:firstColumn="1" w:lastColumn="0" w:noHBand="0" w:noVBand="1"/>
      </w:tblPr>
      <w:tblGrid>
        <w:gridCol w:w="10800"/>
      </w:tblGrid>
      <w:tr w:rsidR="00796C9E" w14:paraId="2D952E25" w14:textId="77777777" w:rsidTr="008264D2">
        <w:trPr>
          <w:trHeight w:val="2592"/>
          <w:jc w:val="center"/>
        </w:trPr>
        <w:tc>
          <w:tcPr>
            <w:tcW w:w="10800" w:type="dxa"/>
          </w:tcPr>
          <w:p w14:paraId="3E7ED5D9" w14:textId="77777777" w:rsidR="00544770" w:rsidRDefault="00544770" w:rsidP="00D77270"/>
          <w:p w14:paraId="22DEB123" w14:textId="0A234756" w:rsidR="00D41BCA" w:rsidRDefault="00D41BCA" w:rsidP="00D41BCA">
            <w:r>
              <w:t xml:space="preserve">The primary goal of the </w:t>
            </w:r>
            <w:r w:rsidR="00954382">
              <w:t xml:space="preserve">20-21 </w:t>
            </w:r>
            <w:r>
              <w:t xml:space="preserve">year was to develop a process for capturing accurate and student specific transfer goals in banner.  Goals were continued from </w:t>
            </w:r>
            <w:r w:rsidR="00954382">
              <w:t>19-20</w:t>
            </w:r>
            <w:r>
              <w:t xml:space="preserve"> cycle.</w:t>
            </w:r>
          </w:p>
          <w:p w14:paraId="543E543F" w14:textId="77777777" w:rsidR="00D41BCA" w:rsidRPr="00663B0C" w:rsidRDefault="00D41BCA" w:rsidP="00D41BCA">
            <w:pPr>
              <w:rPr>
                <w:i/>
              </w:rPr>
            </w:pPr>
          </w:p>
          <w:p w14:paraId="7632C821" w14:textId="77777777" w:rsidR="00D41BCA" w:rsidRPr="00061419" w:rsidRDefault="00D41BCA" w:rsidP="00D41BCA">
            <w:pPr>
              <w:rPr>
                <w:b/>
              </w:rPr>
            </w:pPr>
            <w:r w:rsidRPr="00061419">
              <w:rPr>
                <w:b/>
              </w:rPr>
              <w:t>The following data and narrative outline the outcome results.</w:t>
            </w:r>
          </w:p>
          <w:p w14:paraId="153492A0" w14:textId="77777777" w:rsidR="00D41BCA" w:rsidRDefault="00D41BCA" w:rsidP="00D41BCA"/>
          <w:p w14:paraId="1CE9C8B0" w14:textId="77777777" w:rsidR="00D41BCA" w:rsidRDefault="00D41BCA" w:rsidP="00D41BCA">
            <w:pPr>
              <w:pStyle w:val="ListParagraph"/>
            </w:pPr>
          </w:p>
          <w:p w14:paraId="4FC4C321" w14:textId="77777777" w:rsidR="00D41BCA" w:rsidRDefault="00D41BCA" w:rsidP="00D41BCA">
            <w:pPr>
              <w:pStyle w:val="ListParagraph"/>
              <w:numPr>
                <w:ilvl w:val="0"/>
                <w:numId w:val="8"/>
              </w:numPr>
            </w:pPr>
            <w:r>
              <w:t>Collaboration with other student services initiatives to ensure Transfer activities and goals are included.</w:t>
            </w:r>
          </w:p>
          <w:p w14:paraId="4A7EB5DC" w14:textId="77777777" w:rsidR="00D41BCA" w:rsidRDefault="00D41BCA" w:rsidP="00D41BCA">
            <w:pPr>
              <w:pStyle w:val="ListParagraph"/>
            </w:pPr>
            <w:r>
              <w:t>Activity: Participation of transfer counselor in the integrated planning process.</w:t>
            </w:r>
          </w:p>
          <w:p w14:paraId="7A138FD6" w14:textId="77777777" w:rsidR="00D41BCA" w:rsidRDefault="00D41BCA" w:rsidP="00D41BCA">
            <w:pPr>
              <w:pStyle w:val="ListParagraph"/>
            </w:pPr>
            <w:r>
              <w:t xml:space="preserve">Results: Objective was partially met.  There have been ongoing planning by counseling to increase transfer preparation of students via ADT degrees. </w:t>
            </w:r>
            <w:r w:rsidR="00180386">
              <w:t>There has been an increase of ADT degree submissions by curriculum.</w:t>
            </w:r>
          </w:p>
          <w:p w14:paraId="5B81F98E" w14:textId="77777777" w:rsidR="00D41BCA" w:rsidRDefault="00D41BCA" w:rsidP="00D41BCA">
            <w:pPr>
              <w:pStyle w:val="ListParagraph"/>
            </w:pPr>
          </w:p>
          <w:p w14:paraId="244F9D52" w14:textId="77777777" w:rsidR="00D41BCA" w:rsidRDefault="00D41BCA" w:rsidP="00D41BCA">
            <w:pPr>
              <w:pStyle w:val="ListParagraph"/>
              <w:numPr>
                <w:ilvl w:val="0"/>
                <w:numId w:val="8"/>
              </w:numPr>
            </w:pPr>
            <w:r>
              <w:t xml:space="preserve">Increase usage of SARS </w:t>
            </w:r>
            <w:r w:rsidRPr="00314D94">
              <w:t xml:space="preserve">"Transfer Services" SARS Grid </w:t>
            </w:r>
            <w:r>
              <w:t xml:space="preserve">reason code summary report. </w:t>
            </w:r>
          </w:p>
          <w:p w14:paraId="1D531960" w14:textId="77777777" w:rsidR="00D41BCA" w:rsidRDefault="00D41BCA" w:rsidP="00D41BCA">
            <w:pPr>
              <w:pStyle w:val="ListParagraph"/>
            </w:pPr>
            <w:r>
              <w:t>Activity: Track SARS usage</w:t>
            </w:r>
          </w:p>
          <w:p w14:paraId="18012F66" w14:textId="77777777" w:rsidR="00D41BCA" w:rsidRDefault="00D41BCA" w:rsidP="00D41BCA">
            <w:pPr>
              <w:pStyle w:val="ListParagraph"/>
            </w:pPr>
            <w:r>
              <w:t xml:space="preserve">Results: Objective partially met. There has been an increase to the use from the </w:t>
            </w:r>
            <w:r w:rsidR="000B4254">
              <w:t>17-18</w:t>
            </w:r>
            <w:r>
              <w:t xml:space="preserve"> year, but I have discovered that there is no uniformity in its use by counselors. </w:t>
            </w:r>
          </w:p>
          <w:p w14:paraId="00842663" w14:textId="77777777" w:rsidR="00D41BCA" w:rsidRDefault="00D41BCA" w:rsidP="00D41BCA">
            <w:pPr>
              <w:pStyle w:val="ListParagraph"/>
            </w:pPr>
          </w:p>
          <w:p w14:paraId="68C15EA2" w14:textId="77777777" w:rsidR="00D41BCA" w:rsidRDefault="00D41BCA" w:rsidP="00D41BCA">
            <w:pPr>
              <w:pStyle w:val="ListParagraph"/>
            </w:pPr>
          </w:p>
          <w:tbl>
            <w:tblPr>
              <w:tblW w:w="7320" w:type="dxa"/>
              <w:jc w:val="center"/>
              <w:tblLook w:val="04A0" w:firstRow="1" w:lastRow="0" w:firstColumn="1" w:lastColumn="0" w:noHBand="0" w:noVBand="1"/>
            </w:tblPr>
            <w:tblGrid>
              <w:gridCol w:w="2420"/>
              <w:gridCol w:w="2240"/>
              <w:gridCol w:w="2660"/>
            </w:tblGrid>
            <w:tr w:rsidR="00D41BCA" w:rsidRPr="00CC1BCB" w14:paraId="1FE76291" w14:textId="77777777" w:rsidTr="00A158AD">
              <w:trPr>
                <w:trHeight w:val="760"/>
                <w:jc w:val="center"/>
              </w:trPr>
              <w:tc>
                <w:tcPr>
                  <w:tcW w:w="7320" w:type="dxa"/>
                  <w:gridSpan w:val="3"/>
                  <w:tcBorders>
                    <w:top w:val="single" w:sz="8" w:space="0" w:color="auto"/>
                    <w:left w:val="single" w:sz="8" w:space="0" w:color="auto"/>
                    <w:bottom w:val="single" w:sz="8" w:space="0" w:color="auto"/>
                    <w:right w:val="single" w:sz="8" w:space="0" w:color="000000"/>
                  </w:tcBorders>
                  <w:shd w:val="clear" w:color="auto" w:fill="auto"/>
                  <w:vAlign w:val="bottom"/>
                  <w:hideMark/>
                </w:tcPr>
                <w:p w14:paraId="5D584F4F" w14:textId="77777777" w:rsidR="00D41BCA" w:rsidRPr="00CC1BCB" w:rsidRDefault="00D41BCA" w:rsidP="00D41BCA">
                  <w:pPr>
                    <w:spacing w:after="0" w:line="240" w:lineRule="auto"/>
                    <w:jc w:val="center"/>
                    <w:rPr>
                      <w:rFonts w:ascii="Arial Rounded MT Bold" w:eastAsia="Times New Roman" w:hAnsi="Arial Rounded MT Bold" w:cs="Times New Roman"/>
                      <w:b/>
                      <w:bCs/>
                      <w:color w:val="000000"/>
                      <w:sz w:val="24"/>
                      <w:szCs w:val="24"/>
                    </w:rPr>
                  </w:pPr>
                  <w:r w:rsidRPr="00CC1BCB">
                    <w:rPr>
                      <w:rFonts w:ascii="Arial Rounded MT Bold" w:eastAsia="Times New Roman" w:hAnsi="Arial Rounded MT Bold" w:cs="Times New Roman"/>
                      <w:b/>
                      <w:bCs/>
                      <w:color w:val="000000"/>
                      <w:sz w:val="24"/>
                      <w:szCs w:val="24"/>
                    </w:rPr>
                    <w:t>Transfer Services Reason Code Usage by TC Counselors</w:t>
                  </w:r>
                </w:p>
              </w:tc>
            </w:tr>
            <w:tr w:rsidR="00672C9A" w:rsidRPr="00CC1BCB" w14:paraId="155E2891" w14:textId="77777777" w:rsidTr="00A158AD">
              <w:trPr>
                <w:trHeight w:val="760"/>
                <w:jc w:val="center"/>
              </w:trPr>
              <w:tc>
                <w:tcPr>
                  <w:tcW w:w="2420" w:type="dxa"/>
                  <w:tcBorders>
                    <w:top w:val="nil"/>
                    <w:left w:val="single" w:sz="8" w:space="0" w:color="auto"/>
                    <w:bottom w:val="single" w:sz="4" w:space="0" w:color="auto"/>
                    <w:right w:val="single" w:sz="4" w:space="0" w:color="auto"/>
                  </w:tcBorders>
                  <w:shd w:val="clear" w:color="000000" w:fill="D9D9D9"/>
                  <w:vAlign w:val="bottom"/>
                  <w:hideMark/>
                </w:tcPr>
                <w:p w14:paraId="0ABD187D" w14:textId="25FC9414" w:rsidR="00672C9A" w:rsidRPr="00CC1BCB" w:rsidRDefault="00672C9A" w:rsidP="00672C9A">
                  <w:pPr>
                    <w:spacing w:after="0" w:line="240" w:lineRule="auto"/>
                    <w:jc w:val="center"/>
                    <w:rPr>
                      <w:rFonts w:ascii="Arial Rounded MT Bold" w:eastAsia="Times New Roman" w:hAnsi="Arial Rounded MT Bold" w:cs="Times New Roman"/>
                      <w:color w:val="000000"/>
                      <w:sz w:val="24"/>
                      <w:szCs w:val="24"/>
                    </w:rPr>
                  </w:pPr>
                  <w:r>
                    <w:rPr>
                      <w:rFonts w:ascii="Arial Rounded MT Bold" w:eastAsia="Times New Roman" w:hAnsi="Arial Rounded MT Bold" w:cs="Times New Roman"/>
                      <w:color w:val="000000"/>
                      <w:sz w:val="24"/>
                      <w:szCs w:val="24"/>
                    </w:rPr>
                    <w:t>2019-2020</w:t>
                  </w:r>
                </w:p>
              </w:tc>
              <w:tc>
                <w:tcPr>
                  <w:tcW w:w="2240" w:type="dxa"/>
                  <w:tcBorders>
                    <w:top w:val="nil"/>
                    <w:left w:val="nil"/>
                    <w:bottom w:val="single" w:sz="4" w:space="0" w:color="auto"/>
                    <w:right w:val="single" w:sz="4" w:space="0" w:color="auto"/>
                  </w:tcBorders>
                  <w:shd w:val="clear" w:color="000000" w:fill="D9D9D9"/>
                  <w:vAlign w:val="bottom"/>
                  <w:hideMark/>
                </w:tcPr>
                <w:p w14:paraId="136135A6" w14:textId="41A9CDF7" w:rsidR="00672C9A" w:rsidRPr="00CC1BCB" w:rsidRDefault="00672C9A" w:rsidP="00672C9A">
                  <w:pPr>
                    <w:spacing w:after="0" w:line="240" w:lineRule="auto"/>
                    <w:jc w:val="center"/>
                    <w:rPr>
                      <w:rFonts w:ascii="Arial Rounded MT Bold" w:eastAsia="Times New Roman" w:hAnsi="Arial Rounded MT Bold" w:cs="Times New Roman"/>
                      <w:color w:val="000000"/>
                      <w:sz w:val="24"/>
                      <w:szCs w:val="24"/>
                    </w:rPr>
                  </w:pPr>
                  <w:r>
                    <w:rPr>
                      <w:rFonts w:ascii="Arial Rounded MT Bold" w:eastAsia="Times New Roman" w:hAnsi="Arial Rounded MT Bold" w:cs="Times New Roman"/>
                      <w:color w:val="000000"/>
                      <w:sz w:val="24"/>
                      <w:szCs w:val="24"/>
                    </w:rPr>
                    <w:t>2020-2021</w:t>
                  </w:r>
                </w:p>
              </w:tc>
              <w:tc>
                <w:tcPr>
                  <w:tcW w:w="2660" w:type="dxa"/>
                  <w:tcBorders>
                    <w:top w:val="nil"/>
                    <w:left w:val="nil"/>
                    <w:bottom w:val="single" w:sz="4" w:space="0" w:color="auto"/>
                    <w:right w:val="single" w:sz="8" w:space="0" w:color="auto"/>
                  </w:tcBorders>
                  <w:shd w:val="clear" w:color="000000" w:fill="D9D9D9"/>
                  <w:vAlign w:val="bottom"/>
                  <w:hideMark/>
                </w:tcPr>
                <w:p w14:paraId="1353EAAA" w14:textId="77777777" w:rsidR="00672C9A" w:rsidRPr="00CC1BCB" w:rsidRDefault="00672C9A" w:rsidP="00672C9A">
                  <w:pPr>
                    <w:spacing w:after="0" w:line="240" w:lineRule="auto"/>
                    <w:jc w:val="center"/>
                    <w:rPr>
                      <w:rFonts w:ascii="Arial Rounded MT Bold" w:eastAsia="Times New Roman" w:hAnsi="Arial Rounded MT Bold" w:cs="Times New Roman"/>
                      <w:color w:val="000000"/>
                      <w:sz w:val="24"/>
                      <w:szCs w:val="24"/>
                    </w:rPr>
                  </w:pPr>
                  <w:r w:rsidRPr="00CC1BCB">
                    <w:rPr>
                      <w:rFonts w:ascii="Arial Rounded MT Bold" w:eastAsia="Times New Roman" w:hAnsi="Arial Rounded MT Bold" w:cs="Times New Roman"/>
                      <w:color w:val="000000"/>
                      <w:sz w:val="24"/>
                      <w:szCs w:val="24"/>
                    </w:rPr>
                    <w:t>Percentage Difference</w:t>
                  </w:r>
                </w:p>
              </w:tc>
            </w:tr>
            <w:tr w:rsidR="00672C9A" w:rsidRPr="00CC1BCB" w14:paraId="4ECF22D7" w14:textId="77777777" w:rsidTr="00A158AD">
              <w:trPr>
                <w:trHeight w:val="340"/>
                <w:jc w:val="center"/>
              </w:trPr>
              <w:tc>
                <w:tcPr>
                  <w:tcW w:w="2420" w:type="dxa"/>
                  <w:tcBorders>
                    <w:top w:val="nil"/>
                    <w:left w:val="single" w:sz="8" w:space="0" w:color="auto"/>
                    <w:bottom w:val="single" w:sz="8" w:space="0" w:color="auto"/>
                    <w:right w:val="single" w:sz="4" w:space="0" w:color="auto"/>
                  </w:tcBorders>
                  <w:shd w:val="clear" w:color="auto" w:fill="auto"/>
                  <w:noWrap/>
                  <w:vAlign w:val="bottom"/>
                  <w:hideMark/>
                </w:tcPr>
                <w:p w14:paraId="58470DFA" w14:textId="7F5B4BFB" w:rsidR="00672C9A" w:rsidRPr="00CC1BCB" w:rsidRDefault="00672C9A" w:rsidP="00672C9A">
                  <w:pPr>
                    <w:spacing w:after="0" w:line="240" w:lineRule="auto"/>
                    <w:jc w:val="center"/>
                    <w:rPr>
                      <w:rFonts w:ascii="Arial Rounded MT Bold" w:eastAsia="Times New Roman" w:hAnsi="Arial Rounded MT Bold" w:cs="Times New Roman"/>
                      <w:color w:val="000000"/>
                      <w:sz w:val="24"/>
                      <w:szCs w:val="24"/>
                    </w:rPr>
                  </w:pPr>
                  <w:r>
                    <w:rPr>
                      <w:rFonts w:ascii="Arial Rounded MT Bold" w:eastAsia="Times New Roman" w:hAnsi="Arial Rounded MT Bold" w:cs="Times New Roman"/>
                      <w:color w:val="000000"/>
                      <w:sz w:val="24"/>
                      <w:szCs w:val="24"/>
                    </w:rPr>
                    <w:t>523</w:t>
                  </w:r>
                </w:p>
              </w:tc>
              <w:tc>
                <w:tcPr>
                  <w:tcW w:w="2240" w:type="dxa"/>
                  <w:tcBorders>
                    <w:top w:val="nil"/>
                    <w:left w:val="nil"/>
                    <w:bottom w:val="single" w:sz="8" w:space="0" w:color="auto"/>
                    <w:right w:val="single" w:sz="4" w:space="0" w:color="auto"/>
                  </w:tcBorders>
                  <w:shd w:val="clear" w:color="auto" w:fill="auto"/>
                  <w:noWrap/>
                  <w:vAlign w:val="bottom"/>
                  <w:hideMark/>
                </w:tcPr>
                <w:p w14:paraId="38F01EB7" w14:textId="0984A0EE" w:rsidR="00672C9A" w:rsidRPr="00CC1BCB" w:rsidRDefault="00FA7EFE" w:rsidP="00672C9A">
                  <w:pPr>
                    <w:spacing w:after="0" w:line="240" w:lineRule="auto"/>
                    <w:jc w:val="center"/>
                    <w:rPr>
                      <w:rFonts w:ascii="Arial Rounded MT Bold" w:eastAsia="Times New Roman" w:hAnsi="Arial Rounded MT Bold" w:cs="Times New Roman"/>
                      <w:color w:val="000000"/>
                      <w:sz w:val="24"/>
                      <w:szCs w:val="24"/>
                    </w:rPr>
                  </w:pPr>
                  <w:r>
                    <w:rPr>
                      <w:rFonts w:ascii="Arial Rounded MT Bold" w:eastAsia="Times New Roman" w:hAnsi="Arial Rounded MT Bold" w:cs="Times New Roman"/>
                      <w:color w:val="000000"/>
                      <w:sz w:val="24"/>
                      <w:szCs w:val="24"/>
                    </w:rPr>
                    <w:t>317</w:t>
                  </w:r>
                </w:p>
              </w:tc>
              <w:tc>
                <w:tcPr>
                  <w:tcW w:w="2660" w:type="dxa"/>
                  <w:tcBorders>
                    <w:top w:val="nil"/>
                    <w:left w:val="nil"/>
                    <w:bottom w:val="single" w:sz="8" w:space="0" w:color="auto"/>
                    <w:right w:val="single" w:sz="8" w:space="0" w:color="auto"/>
                  </w:tcBorders>
                  <w:shd w:val="clear" w:color="auto" w:fill="auto"/>
                  <w:noWrap/>
                  <w:vAlign w:val="bottom"/>
                  <w:hideMark/>
                </w:tcPr>
                <w:p w14:paraId="6ED725B9" w14:textId="11148DFF" w:rsidR="00AA4A1A" w:rsidRPr="00CC1BCB" w:rsidRDefault="003F644F" w:rsidP="00AA4A1A">
                  <w:pPr>
                    <w:spacing w:after="0" w:line="240" w:lineRule="auto"/>
                    <w:jc w:val="center"/>
                    <w:rPr>
                      <w:rFonts w:ascii="Arial Rounded MT Bold" w:eastAsia="Times New Roman" w:hAnsi="Arial Rounded MT Bold" w:cs="Times New Roman"/>
                      <w:color w:val="000000"/>
                      <w:sz w:val="24"/>
                      <w:szCs w:val="24"/>
                    </w:rPr>
                  </w:pPr>
                  <w:r>
                    <w:rPr>
                      <w:rFonts w:ascii="Arial Rounded MT Bold" w:eastAsia="Times New Roman" w:hAnsi="Arial Rounded MT Bold" w:cs="Times New Roman"/>
                      <w:color w:val="000000"/>
                      <w:sz w:val="24"/>
                      <w:szCs w:val="24"/>
                    </w:rPr>
                    <w:t>-40%</w:t>
                  </w:r>
                </w:p>
              </w:tc>
            </w:tr>
            <w:tr w:rsidR="00D41BCA" w:rsidRPr="00CC1BCB" w14:paraId="144F954D" w14:textId="77777777" w:rsidTr="00A158AD">
              <w:trPr>
                <w:trHeight w:val="340"/>
                <w:jc w:val="center"/>
              </w:trPr>
              <w:tc>
                <w:tcPr>
                  <w:tcW w:w="2420" w:type="dxa"/>
                  <w:tcBorders>
                    <w:top w:val="nil"/>
                    <w:left w:val="nil"/>
                    <w:bottom w:val="nil"/>
                    <w:right w:val="nil"/>
                  </w:tcBorders>
                  <w:shd w:val="clear" w:color="auto" w:fill="auto"/>
                  <w:noWrap/>
                  <w:vAlign w:val="bottom"/>
                  <w:hideMark/>
                </w:tcPr>
                <w:p w14:paraId="7B787D06" w14:textId="77777777" w:rsidR="00D41BCA" w:rsidRPr="00CC1BCB" w:rsidRDefault="00D41BCA" w:rsidP="00D41BCA">
                  <w:pPr>
                    <w:spacing w:after="0" w:line="240" w:lineRule="auto"/>
                    <w:jc w:val="center"/>
                    <w:rPr>
                      <w:rFonts w:ascii="Arial Rounded MT Bold" w:eastAsia="Times New Roman" w:hAnsi="Arial Rounded MT Bold" w:cs="Times New Roman"/>
                      <w:color w:val="000000"/>
                      <w:sz w:val="24"/>
                      <w:szCs w:val="24"/>
                    </w:rPr>
                  </w:pPr>
                </w:p>
              </w:tc>
              <w:tc>
                <w:tcPr>
                  <w:tcW w:w="2240" w:type="dxa"/>
                  <w:tcBorders>
                    <w:top w:val="nil"/>
                    <w:left w:val="nil"/>
                    <w:bottom w:val="nil"/>
                    <w:right w:val="nil"/>
                  </w:tcBorders>
                  <w:shd w:val="clear" w:color="auto" w:fill="auto"/>
                  <w:noWrap/>
                  <w:vAlign w:val="bottom"/>
                  <w:hideMark/>
                </w:tcPr>
                <w:p w14:paraId="58615719" w14:textId="77777777" w:rsidR="00D41BCA" w:rsidRPr="00CC1BCB" w:rsidRDefault="00D41BCA" w:rsidP="00D41BCA">
                  <w:pPr>
                    <w:spacing w:after="0" w:line="240" w:lineRule="auto"/>
                    <w:rPr>
                      <w:rFonts w:ascii="Times New Roman" w:eastAsia="Times New Roman" w:hAnsi="Times New Roman" w:cs="Times New Roman"/>
                      <w:sz w:val="20"/>
                      <w:szCs w:val="20"/>
                    </w:rPr>
                  </w:pPr>
                </w:p>
              </w:tc>
              <w:tc>
                <w:tcPr>
                  <w:tcW w:w="2660" w:type="dxa"/>
                  <w:tcBorders>
                    <w:top w:val="nil"/>
                    <w:left w:val="nil"/>
                    <w:bottom w:val="nil"/>
                    <w:right w:val="nil"/>
                  </w:tcBorders>
                  <w:shd w:val="clear" w:color="auto" w:fill="auto"/>
                  <w:noWrap/>
                  <w:vAlign w:val="bottom"/>
                  <w:hideMark/>
                </w:tcPr>
                <w:p w14:paraId="2957471B" w14:textId="77777777" w:rsidR="00D41BCA" w:rsidRPr="00CC1BCB" w:rsidRDefault="00D41BCA" w:rsidP="00D41BCA">
                  <w:pPr>
                    <w:spacing w:after="0" w:line="240" w:lineRule="auto"/>
                    <w:rPr>
                      <w:rFonts w:ascii="Times New Roman" w:eastAsia="Times New Roman" w:hAnsi="Times New Roman" w:cs="Times New Roman"/>
                      <w:sz w:val="20"/>
                      <w:szCs w:val="20"/>
                    </w:rPr>
                  </w:pPr>
                </w:p>
              </w:tc>
            </w:tr>
            <w:tr w:rsidR="00D41BCA" w:rsidRPr="00CC1BCB" w14:paraId="6D45D31E" w14:textId="77777777" w:rsidTr="00A158AD">
              <w:trPr>
                <w:trHeight w:val="940"/>
                <w:jc w:val="center"/>
              </w:trPr>
              <w:tc>
                <w:tcPr>
                  <w:tcW w:w="7320" w:type="dxa"/>
                  <w:gridSpan w:val="3"/>
                  <w:tcBorders>
                    <w:top w:val="single" w:sz="8" w:space="0" w:color="auto"/>
                    <w:left w:val="single" w:sz="8" w:space="0" w:color="auto"/>
                    <w:bottom w:val="single" w:sz="8" w:space="0" w:color="auto"/>
                    <w:right w:val="single" w:sz="8" w:space="0" w:color="000000"/>
                  </w:tcBorders>
                  <w:shd w:val="clear" w:color="auto" w:fill="auto"/>
                  <w:vAlign w:val="bottom"/>
                  <w:hideMark/>
                </w:tcPr>
                <w:p w14:paraId="4C1F712E" w14:textId="77777777" w:rsidR="00D41BCA" w:rsidRPr="00CC1BCB" w:rsidRDefault="00D41BCA" w:rsidP="00D41BCA">
                  <w:pPr>
                    <w:spacing w:after="0" w:line="240" w:lineRule="auto"/>
                    <w:jc w:val="center"/>
                    <w:rPr>
                      <w:rFonts w:ascii="Arial Rounded MT Bold" w:eastAsia="Times New Roman" w:hAnsi="Arial Rounded MT Bold" w:cs="Times New Roman"/>
                      <w:b/>
                      <w:bCs/>
                      <w:color w:val="000000"/>
                      <w:sz w:val="24"/>
                      <w:szCs w:val="24"/>
                    </w:rPr>
                  </w:pPr>
                  <w:r w:rsidRPr="00CC1BCB">
                    <w:rPr>
                      <w:rFonts w:ascii="Arial Rounded MT Bold" w:eastAsia="Times New Roman" w:hAnsi="Arial Rounded MT Bold" w:cs="Times New Roman"/>
                      <w:b/>
                      <w:bCs/>
                      <w:color w:val="000000"/>
                      <w:sz w:val="24"/>
                      <w:szCs w:val="24"/>
                    </w:rPr>
                    <w:t>Transfer Services Reason Code Usage by University Reps</w:t>
                  </w:r>
                </w:p>
              </w:tc>
            </w:tr>
            <w:tr w:rsidR="000B4254" w:rsidRPr="00CC1BCB" w14:paraId="671099F8" w14:textId="77777777" w:rsidTr="00A158AD">
              <w:trPr>
                <w:trHeight w:val="820"/>
                <w:jc w:val="center"/>
              </w:trPr>
              <w:tc>
                <w:tcPr>
                  <w:tcW w:w="2420" w:type="dxa"/>
                  <w:tcBorders>
                    <w:top w:val="nil"/>
                    <w:left w:val="single" w:sz="8" w:space="0" w:color="auto"/>
                    <w:bottom w:val="single" w:sz="4" w:space="0" w:color="auto"/>
                    <w:right w:val="single" w:sz="4" w:space="0" w:color="auto"/>
                  </w:tcBorders>
                  <w:shd w:val="clear" w:color="000000" w:fill="D9D9D9"/>
                  <w:vAlign w:val="bottom"/>
                  <w:hideMark/>
                </w:tcPr>
                <w:p w14:paraId="2AC104D6" w14:textId="702CCD23" w:rsidR="000B4254" w:rsidRPr="00CC1BCB" w:rsidRDefault="00672C9A" w:rsidP="000B4254">
                  <w:pPr>
                    <w:spacing w:after="0" w:line="240" w:lineRule="auto"/>
                    <w:jc w:val="center"/>
                    <w:rPr>
                      <w:rFonts w:ascii="Arial Rounded MT Bold" w:eastAsia="Times New Roman" w:hAnsi="Arial Rounded MT Bold" w:cs="Times New Roman"/>
                      <w:color w:val="000000"/>
                      <w:sz w:val="24"/>
                      <w:szCs w:val="24"/>
                    </w:rPr>
                  </w:pPr>
                  <w:r>
                    <w:rPr>
                      <w:rFonts w:ascii="Arial Rounded MT Bold" w:eastAsia="Times New Roman" w:hAnsi="Arial Rounded MT Bold" w:cs="Times New Roman"/>
                      <w:color w:val="000000"/>
                      <w:sz w:val="24"/>
                      <w:szCs w:val="24"/>
                    </w:rPr>
                    <w:t>2019-2020</w:t>
                  </w:r>
                </w:p>
              </w:tc>
              <w:tc>
                <w:tcPr>
                  <w:tcW w:w="2240" w:type="dxa"/>
                  <w:tcBorders>
                    <w:top w:val="nil"/>
                    <w:left w:val="nil"/>
                    <w:bottom w:val="single" w:sz="4" w:space="0" w:color="auto"/>
                    <w:right w:val="single" w:sz="4" w:space="0" w:color="auto"/>
                  </w:tcBorders>
                  <w:shd w:val="clear" w:color="000000" w:fill="D9D9D9"/>
                  <w:vAlign w:val="bottom"/>
                  <w:hideMark/>
                </w:tcPr>
                <w:p w14:paraId="49E33E9D" w14:textId="3FCBBE91" w:rsidR="000B4254" w:rsidRPr="00CC1BCB" w:rsidRDefault="001F060F" w:rsidP="000B4254">
                  <w:pPr>
                    <w:spacing w:after="0" w:line="240" w:lineRule="auto"/>
                    <w:jc w:val="center"/>
                    <w:rPr>
                      <w:rFonts w:ascii="Arial Rounded MT Bold" w:eastAsia="Times New Roman" w:hAnsi="Arial Rounded MT Bold" w:cs="Times New Roman"/>
                      <w:color w:val="000000"/>
                      <w:sz w:val="24"/>
                      <w:szCs w:val="24"/>
                    </w:rPr>
                  </w:pPr>
                  <w:r>
                    <w:rPr>
                      <w:rFonts w:ascii="Arial Rounded MT Bold" w:eastAsia="Times New Roman" w:hAnsi="Arial Rounded MT Bold" w:cs="Times New Roman"/>
                      <w:color w:val="000000"/>
                      <w:sz w:val="24"/>
                      <w:szCs w:val="24"/>
                    </w:rPr>
                    <w:t>20</w:t>
                  </w:r>
                  <w:r w:rsidR="00672C9A">
                    <w:rPr>
                      <w:rFonts w:ascii="Arial Rounded MT Bold" w:eastAsia="Times New Roman" w:hAnsi="Arial Rounded MT Bold" w:cs="Times New Roman"/>
                      <w:color w:val="000000"/>
                      <w:sz w:val="24"/>
                      <w:szCs w:val="24"/>
                    </w:rPr>
                    <w:t>20</w:t>
                  </w:r>
                  <w:r>
                    <w:rPr>
                      <w:rFonts w:ascii="Arial Rounded MT Bold" w:eastAsia="Times New Roman" w:hAnsi="Arial Rounded MT Bold" w:cs="Times New Roman"/>
                      <w:color w:val="000000"/>
                      <w:sz w:val="24"/>
                      <w:szCs w:val="24"/>
                    </w:rPr>
                    <w:t>-202</w:t>
                  </w:r>
                  <w:r w:rsidR="00672C9A">
                    <w:rPr>
                      <w:rFonts w:ascii="Arial Rounded MT Bold" w:eastAsia="Times New Roman" w:hAnsi="Arial Rounded MT Bold" w:cs="Times New Roman"/>
                      <w:color w:val="000000"/>
                      <w:sz w:val="24"/>
                      <w:szCs w:val="24"/>
                    </w:rPr>
                    <w:t>1</w:t>
                  </w:r>
                </w:p>
              </w:tc>
              <w:tc>
                <w:tcPr>
                  <w:tcW w:w="2660" w:type="dxa"/>
                  <w:tcBorders>
                    <w:top w:val="nil"/>
                    <w:left w:val="nil"/>
                    <w:bottom w:val="single" w:sz="4" w:space="0" w:color="auto"/>
                    <w:right w:val="single" w:sz="8" w:space="0" w:color="auto"/>
                  </w:tcBorders>
                  <w:shd w:val="clear" w:color="000000" w:fill="D9D9D9"/>
                  <w:vAlign w:val="bottom"/>
                  <w:hideMark/>
                </w:tcPr>
                <w:p w14:paraId="2DE5E1B5" w14:textId="77777777" w:rsidR="000B4254" w:rsidRPr="00CC1BCB" w:rsidRDefault="000B4254" w:rsidP="000B4254">
                  <w:pPr>
                    <w:spacing w:after="0" w:line="240" w:lineRule="auto"/>
                    <w:jc w:val="center"/>
                    <w:rPr>
                      <w:rFonts w:ascii="Arial Rounded MT Bold" w:eastAsia="Times New Roman" w:hAnsi="Arial Rounded MT Bold" w:cs="Times New Roman"/>
                      <w:color w:val="000000"/>
                      <w:sz w:val="24"/>
                      <w:szCs w:val="24"/>
                    </w:rPr>
                  </w:pPr>
                  <w:r w:rsidRPr="00CC1BCB">
                    <w:rPr>
                      <w:rFonts w:ascii="Arial Rounded MT Bold" w:eastAsia="Times New Roman" w:hAnsi="Arial Rounded MT Bold" w:cs="Times New Roman"/>
                      <w:color w:val="000000"/>
                      <w:sz w:val="24"/>
                      <w:szCs w:val="24"/>
                    </w:rPr>
                    <w:t>Percentage Difference</w:t>
                  </w:r>
                </w:p>
              </w:tc>
            </w:tr>
            <w:tr w:rsidR="000B4254" w:rsidRPr="00CC1BCB" w14:paraId="796F40D6" w14:textId="77777777" w:rsidTr="00180386">
              <w:trPr>
                <w:trHeight w:val="340"/>
                <w:jc w:val="center"/>
              </w:trPr>
              <w:tc>
                <w:tcPr>
                  <w:tcW w:w="2420" w:type="dxa"/>
                  <w:tcBorders>
                    <w:top w:val="nil"/>
                    <w:left w:val="single" w:sz="8" w:space="0" w:color="auto"/>
                    <w:bottom w:val="nil"/>
                    <w:right w:val="single" w:sz="4" w:space="0" w:color="auto"/>
                  </w:tcBorders>
                  <w:shd w:val="clear" w:color="auto" w:fill="auto"/>
                  <w:noWrap/>
                  <w:vAlign w:val="bottom"/>
                  <w:hideMark/>
                </w:tcPr>
                <w:p w14:paraId="02EFA84C" w14:textId="5B614D74" w:rsidR="000B4254" w:rsidRPr="00CC1BCB" w:rsidRDefault="00672C9A" w:rsidP="000B4254">
                  <w:pPr>
                    <w:spacing w:after="0" w:line="240" w:lineRule="auto"/>
                    <w:jc w:val="center"/>
                    <w:rPr>
                      <w:rFonts w:ascii="Arial Rounded MT Bold" w:eastAsia="Times New Roman" w:hAnsi="Arial Rounded MT Bold" w:cs="Times New Roman"/>
                      <w:color w:val="000000"/>
                      <w:sz w:val="24"/>
                      <w:szCs w:val="24"/>
                    </w:rPr>
                  </w:pPr>
                  <w:r>
                    <w:rPr>
                      <w:rFonts w:ascii="Arial Rounded MT Bold" w:eastAsia="Times New Roman" w:hAnsi="Arial Rounded MT Bold" w:cs="Times New Roman"/>
                      <w:color w:val="000000"/>
                      <w:sz w:val="24"/>
                      <w:szCs w:val="24"/>
                    </w:rPr>
                    <w:t>46</w:t>
                  </w:r>
                </w:p>
              </w:tc>
              <w:tc>
                <w:tcPr>
                  <w:tcW w:w="2240" w:type="dxa"/>
                  <w:tcBorders>
                    <w:top w:val="nil"/>
                    <w:left w:val="nil"/>
                    <w:bottom w:val="nil"/>
                    <w:right w:val="single" w:sz="4" w:space="0" w:color="auto"/>
                  </w:tcBorders>
                  <w:shd w:val="clear" w:color="auto" w:fill="auto"/>
                  <w:noWrap/>
                  <w:vAlign w:val="bottom"/>
                  <w:hideMark/>
                </w:tcPr>
                <w:p w14:paraId="3F181FFC" w14:textId="6A135CC7" w:rsidR="000B4254" w:rsidRPr="00CC1BCB" w:rsidRDefault="000B4254" w:rsidP="000B4254">
                  <w:pPr>
                    <w:spacing w:after="0" w:line="240" w:lineRule="auto"/>
                    <w:jc w:val="center"/>
                    <w:rPr>
                      <w:rFonts w:ascii="Arial Rounded MT Bold" w:eastAsia="Times New Roman" w:hAnsi="Arial Rounded MT Bold" w:cs="Times New Roman"/>
                      <w:color w:val="000000"/>
                      <w:sz w:val="24"/>
                      <w:szCs w:val="24"/>
                    </w:rPr>
                  </w:pPr>
                </w:p>
              </w:tc>
              <w:tc>
                <w:tcPr>
                  <w:tcW w:w="2660" w:type="dxa"/>
                  <w:tcBorders>
                    <w:top w:val="nil"/>
                    <w:left w:val="nil"/>
                    <w:bottom w:val="nil"/>
                    <w:right w:val="single" w:sz="8" w:space="0" w:color="auto"/>
                  </w:tcBorders>
                  <w:shd w:val="clear" w:color="auto" w:fill="auto"/>
                  <w:noWrap/>
                  <w:vAlign w:val="bottom"/>
                  <w:hideMark/>
                </w:tcPr>
                <w:p w14:paraId="1B8FDF1E" w14:textId="09058D56" w:rsidR="000B4254" w:rsidRPr="00CC1BCB" w:rsidRDefault="000B4254" w:rsidP="000B4254">
                  <w:pPr>
                    <w:spacing w:after="0" w:line="240" w:lineRule="auto"/>
                    <w:jc w:val="center"/>
                    <w:rPr>
                      <w:rFonts w:ascii="Arial Rounded MT Bold" w:eastAsia="Times New Roman" w:hAnsi="Arial Rounded MT Bold" w:cs="Times New Roman"/>
                      <w:color w:val="000000"/>
                      <w:sz w:val="24"/>
                      <w:szCs w:val="24"/>
                    </w:rPr>
                  </w:pPr>
                </w:p>
              </w:tc>
            </w:tr>
            <w:tr w:rsidR="00180386" w:rsidRPr="00CC1BCB" w14:paraId="33F4ED9F" w14:textId="77777777" w:rsidTr="00A158AD">
              <w:trPr>
                <w:trHeight w:val="340"/>
                <w:jc w:val="center"/>
              </w:trPr>
              <w:tc>
                <w:tcPr>
                  <w:tcW w:w="2420" w:type="dxa"/>
                  <w:tcBorders>
                    <w:top w:val="nil"/>
                    <w:left w:val="single" w:sz="8" w:space="0" w:color="auto"/>
                    <w:bottom w:val="single" w:sz="8" w:space="0" w:color="auto"/>
                    <w:right w:val="single" w:sz="4" w:space="0" w:color="auto"/>
                  </w:tcBorders>
                  <w:shd w:val="clear" w:color="auto" w:fill="auto"/>
                  <w:noWrap/>
                  <w:vAlign w:val="bottom"/>
                </w:tcPr>
                <w:p w14:paraId="3C1741C3" w14:textId="77777777" w:rsidR="00180386" w:rsidRDefault="00180386" w:rsidP="00D41BCA">
                  <w:pPr>
                    <w:spacing w:after="0" w:line="240" w:lineRule="auto"/>
                    <w:jc w:val="center"/>
                    <w:rPr>
                      <w:rFonts w:ascii="Arial Rounded MT Bold" w:eastAsia="Times New Roman" w:hAnsi="Arial Rounded MT Bold" w:cs="Times New Roman"/>
                      <w:color w:val="000000"/>
                      <w:sz w:val="24"/>
                      <w:szCs w:val="24"/>
                    </w:rPr>
                  </w:pPr>
                </w:p>
                <w:p w14:paraId="63429E98" w14:textId="77777777" w:rsidR="00180386" w:rsidRDefault="00180386" w:rsidP="00D41BCA">
                  <w:pPr>
                    <w:spacing w:after="0" w:line="240" w:lineRule="auto"/>
                    <w:jc w:val="center"/>
                    <w:rPr>
                      <w:rFonts w:ascii="Arial Rounded MT Bold" w:eastAsia="Times New Roman" w:hAnsi="Arial Rounded MT Bold" w:cs="Times New Roman"/>
                      <w:color w:val="000000"/>
                      <w:sz w:val="24"/>
                      <w:szCs w:val="24"/>
                    </w:rPr>
                  </w:pPr>
                </w:p>
                <w:p w14:paraId="0DCB155F" w14:textId="77777777" w:rsidR="00180386" w:rsidRDefault="00180386" w:rsidP="00D41BCA">
                  <w:pPr>
                    <w:spacing w:after="0" w:line="240" w:lineRule="auto"/>
                    <w:jc w:val="center"/>
                    <w:rPr>
                      <w:rFonts w:ascii="Arial Rounded MT Bold" w:eastAsia="Times New Roman" w:hAnsi="Arial Rounded MT Bold" w:cs="Times New Roman"/>
                      <w:color w:val="000000"/>
                      <w:sz w:val="24"/>
                      <w:szCs w:val="24"/>
                    </w:rPr>
                  </w:pPr>
                </w:p>
              </w:tc>
              <w:tc>
                <w:tcPr>
                  <w:tcW w:w="2240" w:type="dxa"/>
                  <w:tcBorders>
                    <w:top w:val="nil"/>
                    <w:left w:val="nil"/>
                    <w:bottom w:val="single" w:sz="8" w:space="0" w:color="auto"/>
                    <w:right w:val="single" w:sz="4" w:space="0" w:color="auto"/>
                  </w:tcBorders>
                  <w:shd w:val="clear" w:color="auto" w:fill="auto"/>
                  <w:noWrap/>
                  <w:vAlign w:val="bottom"/>
                </w:tcPr>
                <w:p w14:paraId="42FFA36C" w14:textId="401E7BFD" w:rsidR="00180386" w:rsidRDefault="00FA7EFE" w:rsidP="00D41BCA">
                  <w:pPr>
                    <w:spacing w:after="0" w:line="240" w:lineRule="auto"/>
                    <w:jc w:val="center"/>
                    <w:rPr>
                      <w:rFonts w:ascii="Arial Rounded MT Bold" w:eastAsia="Times New Roman" w:hAnsi="Arial Rounded MT Bold" w:cs="Times New Roman"/>
                      <w:color w:val="000000"/>
                      <w:sz w:val="24"/>
                      <w:szCs w:val="24"/>
                    </w:rPr>
                  </w:pPr>
                  <w:r>
                    <w:rPr>
                      <w:rFonts w:ascii="Arial Rounded MT Bold" w:eastAsia="Times New Roman" w:hAnsi="Arial Rounded MT Bold" w:cs="Times New Roman"/>
                      <w:color w:val="000000"/>
                      <w:sz w:val="24"/>
                      <w:szCs w:val="24"/>
                    </w:rPr>
                    <w:t>0</w:t>
                  </w:r>
                </w:p>
              </w:tc>
              <w:tc>
                <w:tcPr>
                  <w:tcW w:w="2660" w:type="dxa"/>
                  <w:tcBorders>
                    <w:top w:val="nil"/>
                    <w:left w:val="nil"/>
                    <w:bottom w:val="single" w:sz="8" w:space="0" w:color="auto"/>
                    <w:right w:val="single" w:sz="8" w:space="0" w:color="auto"/>
                  </w:tcBorders>
                  <w:shd w:val="clear" w:color="auto" w:fill="auto"/>
                  <w:noWrap/>
                  <w:vAlign w:val="bottom"/>
                </w:tcPr>
                <w:p w14:paraId="642D2BC4" w14:textId="707D2E31" w:rsidR="00180386" w:rsidRDefault="00FA7EFE" w:rsidP="00D41BCA">
                  <w:pPr>
                    <w:spacing w:after="0" w:line="240" w:lineRule="auto"/>
                    <w:jc w:val="center"/>
                    <w:rPr>
                      <w:rFonts w:ascii="Arial Rounded MT Bold" w:eastAsia="Times New Roman" w:hAnsi="Arial Rounded MT Bold" w:cs="Times New Roman"/>
                      <w:color w:val="000000"/>
                      <w:sz w:val="24"/>
                      <w:szCs w:val="24"/>
                    </w:rPr>
                  </w:pPr>
                  <w:r>
                    <w:rPr>
                      <w:rFonts w:ascii="Arial Rounded MT Bold" w:eastAsia="Times New Roman" w:hAnsi="Arial Rounded MT Bold" w:cs="Times New Roman"/>
                      <w:color w:val="000000"/>
                      <w:sz w:val="24"/>
                      <w:szCs w:val="24"/>
                    </w:rPr>
                    <w:t>-100% (COVIID- no site visits)</w:t>
                  </w:r>
                </w:p>
              </w:tc>
            </w:tr>
          </w:tbl>
          <w:p w14:paraId="564CCA6C" w14:textId="77777777" w:rsidR="00D41BCA" w:rsidRDefault="00D41BCA" w:rsidP="00D41BCA">
            <w:pPr>
              <w:pStyle w:val="ListParagraph"/>
              <w:numPr>
                <w:ilvl w:val="0"/>
                <w:numId w:val="8"/>
              </w:numPr>
            </w:pPr>
            <w:r>
              <w:t xml:space="preserve">Increase usage of Transfer Website and its available resources. </w:t>
            </w:r>
          </w:p>
          <w:p w14:paraId="5AFE6D05" w14:textId="77777777" w:rsidR="00D41BCA" w:rsidRDefault="00D41BCA" w:rsidP="00D41BCA">
            <w:pPr>
              <w:pStyle w:val="ListParagraph"/>
            </w:pPr>
            <w:r>
              <w:t xml:space="preserve">Activity: Work </w:t>
            </w:r>
            <w:r w:rsidR="001F02DC">
              <w:t>colleges to gather material to add to website</w:t>
            </w:r>
            <w:r>
              <w:t xml:space="preserve">. </w:t>
            </w:r>
          </w:p>
          <w:p w14:paraId="6DA94636" w14:textId="77777777" w:rsidR="00D41BCA" w:rsidRDefault="00D41BCA" w:rsidP="00D41BCA">
            <w:pPr>
              <w:pStyle w:val="ListParagraph"/>
            </w:pPr>
            <w:r>
              <w:t xml:space="preserve">Results:  Objective partially met.  </w:t>
            </w:r>
            <w:r w:rsidR="001F02DC">
              <w:t xml:space="preserve">Fresno Pacific provided content for website. </w:t>
            </w:r>
          </w:p>
          <w:p w14:paraId="11F766F4" w14:textId="77777777" w:rsidR="00D41BCA" w:rsidRDefault="00D41BCA" w:rsidP="00D41BCA"/>
          <w:p w14:paraId="5B355051" w14:textId="77777777" w:rsidR="00D41BCA" w:rsidRDefault="00D41BCA" w:rsidP="00D41BCA">
            <w:pPr>
              <w:pStyle w:val="ListParagraph"/>
              <w:numPr>
                <w:ilvl w:val="0"/>
                <w:numId w:val="8"/>
              </w:numPr>
            </w:pPr>
            <w:r>
              <w:lastRenderedPageBreak/>
              <w:t>Work toward grouping students and providing specific and relevant transfer resources aimed to identify, prepare, and transition to their university of choice, particularly those who are underrepresented in the transfer process.</w:t>
            </w:r>
          </w:p>
          <w:p w14:paraId="27571DAD" w14:textId="77777777" w:rsidR="00D41BCA" w:rsidRDefault="00D41BCA" w:rsidP="00D41BCA">
            <w:pPr>
              <w:pStyle w:val="ListParagraph"/>
            </w:pPr>
            <w:r>
              <w:t>Activity: Develop student workshops and measure persistence &amp; progress towards goal.</w:t>
            </w:r>
          </w:p>
          <w:p w14:paraId="541A3F0D" w14:textId="77777777" w:rsidR="00D41BCA" w:rsidRDefault="00D41BCA" w:rsidP="00D41BCA">
            <w:pPr>
              <w:pStyle w:val="ListParagraph"/>
            </w:pPr>
            <w:r>
              <w:t xml:space="preserve">Results:  Objective partially met. Student Update Survey is fully accessible, but additional planning cycle is necessary for information share out scheduling. </w:t>
            </w:r>
          </w:p>
          <w:p w14:paraId="0DF1C153" w14:textId="77777777" w:rsidR="00D41BCA" w:rsidRDefault="00D41BCA" w:rsidP="00D41BCA"/>
          <w:p w14:paraId="0E923A56" w14:textId="77777777" w:rsidR="00D41BCA" w:rsidRDefault="00D41BCA" w:rsidP="00D41BCA">
            <w:pPr>
              <w:pStyle w:val="ListParagraph"/>
              <w:numPr>
                <w:ilvl w:val="0"/>
                <w:numId w:val="8"/>
              </w:numPr>
            </w:pPr>
            <w:r>
              <w:t>Fund professional development opportunities strengthen the baseline transfer knowledge of counselors and advisors who meet with students.</w:t>
            </w:r>
          </w:p>
          <w:p w14:paraId="1AD4BD07" w14:textId="77777777" w:rsidR="00D41BCA" w:rsidRDefault="00D41BCA" w:rsidP="00D41BCA">
            <w:pPr>
              <w:pStyle w:val="ListParagraph"/>
            </w:pPr>
            <w:r>
              <w:t>Activity: Before/after benchmarks</w:t>
            </w:r>
            <w:r>
              <w:cr/>
              <w:t>Results:  Objective partially met.  Attendance encouragement has been sent out by the VPSS and Senate.</w:t>
            </w:r>
          </w:p>
          <w:p w14:paraId="6E646977" w14:textId="77777777" w:rsidR="00D41BCA" w:rsidRDefault="00D41BCA" w:rsidP="00D41BCA">
            <w:pPr>
              <w:pStyle w:val="ListParagraph"/>
            </w:pPr>
          </w:p>
          <w:p w14:paraId="1D2EF5B7" w14:textId="77777777" w:rsidR="00D41BCA" w:rsidRPr="00E73049" w:rsidRDefault="00D41BCA" w:rsidP="00D77270"/>
        </w:tc>
      </w:tr>
    </w:tbl>
    <w:p w14:paraId="4F1811EA" w14:textId="77777777" w:rsidR="00686E57" w:rsidRDefault="00686E57" w:rsidP="00D9245A">
      <w:pPr>
        <w:spacing w:after="0" w:line="240" w:lineRule="auto"/>
        <w:contextualSpacing/>
        <w:rPr>
          <w:b/>
        </w:rPr>
      </w:pPr>
    </w:p>
    <w:p w14:paraId="69741AFE" w14:textId="77777777" w:rsidR="00846407" w:rsidRDefault="00F1357E" w:rsidP="00D9245A">
      <w:pPr>
        <w:spacing w:after="0" w:line="240" w:lineRule="auto"/>
        <w:contextualSpacing/>
        <w:rPr>
          <w:b/>
        </w:rPr>
      </w:pPr>
      <w:r>
        <w:rPr>
          <w:b/>
        </w:rPr>
        <w:t>II</w:t>
      </w:r>
      <w:r w:rsidR="002546AD">
        <w:rPr>
          <w:b/>
        </w:rPr>
        <w:t>B</w:t>
      </w:r>
      <w:r>
        <w:rPr>
          <w:b/>
        </w:rPr>
        <w:t xml:space="preserve">. </w:t>
      </w:r>
      <w:r w:rsidR="00244FDC">
        <w:rPr>
          <w:b/>
        </w:rPr>
        <w:t>Probe the Results</w:t>
      </w:r>
      <w:r w:rsidR="00D9245A">
        <w:rPr>
          <w:b/>
        </w:rPr>
        <w:t>: I Wonder . . .</w:t>
      </w:r>
      <w:r w:rsidR="002F47C6" w:rsidRPr="002F47C6">
        <w:t xml:space="preserve"> </w:t>
      </w:r>
      <w:r w:rsidR="002F47C6">
        <w:t>(Rubric Criteria 1, 3)</w:t>
      </w:r>
    </w:p>
    <w:p w14:paraId="263C6C13" w14:textId="77777777" w:rsidR="006B585C" w:rsidRDefault="006B585C" w:rsidP="00D9245A">
      <w:pPr>
        <w:spacing w:after="0" w:line="240" w:lineRule="auto"/>
        <w:contextualSpacing/>
      </w:pPr>
    </w:p>
    <w:p w14:paraId="770ADAA8" w14:textId="27876BB8" w:rsidR="004654E4" w:rsidRDefault="008264D2" w:rsidP="00D9245A">
      <w:pPr>
        <w:spacing w:after="0" w:line="240" w:lineRule="auto"/>
        <w:contextualSpacing/>
      </w:pPr>
      <w:r>
        <w:t xml:space="preserve">In this section, judge </w:t>
      </w:r>
      <w:r w:rsidR="00A87085">
        <w:t xml:space="preserve">whether the activities you implemented </w:t>
      </w:r>
      <w:r>
        <w:t xml:space="preserve">in </w:t>
      </w:r>
      <w:r w:rsidR="00954382">
        <w:t>2020-2021</w:t>
      </w:r>
      <w:r>
        <w:t xml:space="preserve"> </w:t>
      </w:r>
      <w:r w:rsidR="00A87085">
        <w:t xml:space="preserve">to reach your goals were effective. </w:t>
      </w:r>
      <w:r w:rsidR="00F337C0">
        <w:t xml:space="preserve">Did the activities have an effect on the outcome? </w:t>
      </w:r>
      <w:r w:rsidR="00B43DD4">
        <w:t>Please describe WHY you believe your outcomes came out the way they did. Did you reach your goals? If yes, explain why. If you did not reach your goals, explain why.</w:t>
      </w:r>
    </w:p>
    <w:p w14:paraId="7673635A" w14:textId="77777777" w:rsidR="00B43DD4" w:rsidRPr="00BE2F13" w:rsidRDefault="00B43DD4" w:rsidP="00B43DD4">
      <w:pPr>
        <w:spacing w:after="0" w:line="240" w:lineRule="auto"/>
      </w:pPr>
    </w:p>
    <w:tbl>
      <w:tblPr>
        <w:tblStyle w:val="TableGrid"/>
        <w:tblW w:w="0" w:type="auto"/>
        <w:jc w:val="center"/>
        <w:tblLook w:val="04A0" w:firstRow="1" w:lastRow="0" w:firstColumn="1" w:lastColumn="0" w:noHBand="0" w:noVBand="1"/>
      </w:tblPr>
      <w:tblGrid>
        <w:gridCol w:w="10790"/>
      </w:tblGrid>
      <w:tr w:rsidR="00B43DD4" w14:paraId="1681E280" w14:textId="77777777" w:rsidTr="008264D2">
        <w:trPr>
          <w:trHeight w:val="2592"/>
          <w:jc w:val="center"/>
        </w:trPr>
        <w:tc>
          <w:tcPr>
            <w:tcW w:w="10800" w:type="dxa"/>
          </w:tcPr>
          <w:p w14:paraId="43B76B81" w14:textId="77777777" w:rsidR="00D41BCA" w:rsidRDefault="00D41BCA" w:rsidP="00D41BCA"/>
          <w:p w14:paraId="6EA41EC9" w14:textId="77777777" w:rsidR="00D41BCA" w:rsidRDefault="00D41BCA" w:rsidP="00D41BCA">
            <w:pPr>
              <w:pStyle w:val="ListParagraph"/>
              <w:numPr>
                <w:ilvl w:val="0"/>
                <w:numId w:val="8"/>
              </w:numPr>
            </w:pPr>
            <w:r>
              <w:t xml:space="preserve">Increase usage of Transfer Website and its available resources. </w:t>
            </w:r>
          </w:p>
          <w:p w14:paraId="293DE694" w14:textId="77777777" w:rsidR="00D41BCA" w:rsidRDefault="00D41BCA" w:rsidP="00D41BCA">
            <w:pPr>
              <w:pStyle w:val="ListParagraph"/>
            </w:pPr>
            <w:r>
              <w:t xml:space="preserve">Activity: Work with IT to access "hit" data for website usage by specific time periods. </w:t>
            </w:r>
          </w:p>
          <w:p w14:paraId="46C3826C" w14:textId="77777777" w:rsidR="00D41BCA" w:rsidRDefault="00397B0C" w:rsidP="00D41BCA">
            <w:pPr>
              <w:pStyle w:val="ListParagraph"/>
            </w:pPr>
            <w:r>
              <w:t>Outcome Narrative</w:t>
            </w:r>
            <w:r w:rsidR="00180386">
              <w:t>:</w:t>
            </w:r>
            <w:r w:rsidR="00D41BCA">
              <w:t xml:space="preserve">  Transfer program has worked with IT to implement HIT trackers for specific pages within the Transfer website.</w:t>
            </w:r>
            <w:r w:rsidR="00180386">
              <w:t xml:space="preserve">  Although usage tracking is important, there is not a way to measure if the information was helpful or lead to change of student behavior for transfer. </w:t>
            </w:r>
          </w:p>
          <w:p w14:paraId="556F4E16" w14:textId="77777777" w:rsidR="00D41BCA" w:rsidRDefault="00D41BCA" w:rsidP="00D41BCA"/>
          <w:p w14:paraId="2A138E91" w14:textId="77777777" w:rsidR="00D41BCA" w:rsidRDefault="00D41BCA" w:rsidP="00D41BCA">
            <w:pPr>
              <w:pStyle w:val="ListParagraph"/>
              <w:numPr>
                <w:ilvl w:val="0"/>
                <w:numId w:val="8"/>
              </w:numPr>
            </w:pPr>
            <w:r>
              <w:t>Work toward grouping students and providing specific and relevant transfer resources aimed to identify, prepare, and transition to their university of choice, particularly those who are underrepresented in the transfer process.</w:t>
            </w:r>
          </w:p>
          <w:p w14:paraId="4B510BB8" w14:textId="77777777" w:rsidR="00D41BCA" w:rsidRDefault="00D41BCA" w:rsidP="00D41BCA">
            <w:pPr>
              <w:pStyle w:val="ListParagraph"/>
            </w:pPr>
            <w:r>
              <w:t>Activity: Develop student workshops and measure persistence &amp; progress towards goal.</w:t>
            </w:r>
          </w:p>
          <w:p w14:paraId="7F3B70C6" w14:textId="77777777" w:rsidR="00D41BCA" w:rsidRDefault="00180386" w:rsidP="00D41BCA">
            <w:pPr>
              <w:pStyle w:val="ListParagraph"/>
            </w:pPr>
            <w:r>
              <w:t>Outcome</w:t>
            </w:r>
            <w:r w:rsidR="00397B0C">
              <w:t xml:space="preserve"> Narrative</w:t>
            </w:r>
            <w:r>
              <w:t xml:space="preserve">: </w:t>
            </w:r>
            <w:r w:rsidR="00D41BCA">
              <w:t>Student Update Survey is fully implemented and all counselors are updated monthly with data which has allowed for identification and dissemination of relevant transfer resources and update.</w:t>
            </w:r>
            <w:r>
              <w:t xml:space="preserve"> This tracking has </w:t>
            </w:r>
            <w:proofErr w:type="spellStart"/>
            <w:r>
              <w:t>lead</w:t>
            </w:r>
            <w:proofErr w:type="spellEnd"/>
            <w:r>
              <w:t xml:space="preserve"> to improved data collection.  This year will we add a new category to capture students who specifically want to transfer </w:t>
            </w:r>
            <w:r w:rsidRPr="00397B0C">
              <w:t>to CSUB.</w:t>
            </w:r>
          </w:p>
          <w:p w14:paraId="26626174" w14:textId="77777777" w:rsidR="00D41BCA" w:rsidRDefault="00D41BCA" w:rsidP="00D41BCA"/>
          <w:p w14:paraId="27416CFE" w14:textId="77777777" w:rsidR="00D41BCA" w:rsidRDefault="00D41BCA" w:rsidP="00D41BCA">
            <w:pPr>
              <w:pStyle w:val="ListParagraph"/>
              <w:numPr>
                <w:ilvl w:val="0"/>
                <w:numId w:val="8"/>
              </w:numPr>
            </w:pPr>
            <w:r>
              <w:t>Fund professional development opportunities strengthen the baseline transfer knowledge of counselors and advisors who meet with students.</w:t>
            </w:r>
          </w:p>
          <w:p w14:paraId="13FF1B8D" w14:textId="77777777" w:rsidR="00D41BCA" w:rsidRDefault="00D41BCA" w:rsidP="00D41BCA">
            <w:pPr>
              <w:pStyle w:val="ListParagraph"/>
            </w:pPr>
            <w:r>
              <w:t>Activity: Before/after benchmarks</w:t>
            </w:r>
            <w:r>
              <w:cr/>
            </w:r>
            <w:r w:rsidR="00397B0C">
              <w:t xml:space="preserve"> Outcome Narrative</w:t>
            </w:r>
            <w:r>
              <w:t>:  Objective partially met</w:t>
            </w:r>
            <w:r w:rsidR="00397B0C">
              <w:t xml:space="preserve"> as there has been continued interest by Counseling Faculty to attend transfer conferences. </w:t>
            </w:r>
          </w:p>
          <w:p w14:paraId="3CD0AA71" w14:textId="77777777" w:rsidR="00D41BCA" w:rsidRDefault="00D41BCA" w:rsidP="00D41BCA"/>
          <w:p w14:paraId="2C279010" w14:textId="1611EE33" w:rsidR="00D41BCA" w:rsidRDefault="00397B0C" w:rsidP="00D41BCA">
            <w:r>
              <w:t>Overall, it continues</w:t>
            </w:r>
            <w:r w:rsidR="00D41BCA">
              <w:t xml:space="preserve"> </w:t>
            </w:r>
            <w:r>
              <w:t xml:space="preserve">to be </w:t>
            </w:r>
            <w:r w:rsidR="00D41BCA">
              <w:t xml:space="preserve">a challenge to dedicate the needed time for a true development of transfer </w:t>
            </w:r>
            <w:r w:rsidR="001F02DC">
              <w:t>program as minimal direction is provided by the Dean of Student Services</w:t>
            </w:r>
            <w:r w:rsidR="00D41BCA">
              <w:t xml:space="preserve">. </w:t>
            </w:r>
            <w:r w:rsidR="00D41BCA">
              <w:cr/>
            </w:r>
          </w:p>
          <w:p w14:paraId="04CE7595" w14:textId="36438C51" w:rsidR="00D41BCA" w:rsidRDefault="00D41BCA" w:rsidP="00D41BCA">
            <w:r>
              <w:t xml:space="preserve">Although progress was made towards all goals and activities of the </w:t>
            </w:r>
            <w:r w:rsidR="001F060F">
              <w:t>19-20</w:t>
            </w:r>
            <w:r>
              <w:t xml:space="preserve"> year, it has been difficult to infer in they have had any meaningful impact on the goals of transfer.  Additional work is needed in collaboration </w:t>
            </w:r>
            <w:r w:rsidR="001F02DC">
              <w:t>with Student Services with collaboration with IR</w:t>
            </w:r>
            <w:r>
              <w:t xml:space="preserve"> </w:t>
            </w:r>
            <w:r w:rsidR="001F02DC">
              <w:t xml:space="preserve">to develop measurable </w:t>
            </w:r>
            <w:r>
              <w:t>activities that alig</w:t>
            </w:r>
            <w:r w:rsidR="001F02DC">
              <w:t xml:space="preserve">n with the mission of the program, </w:t>
            </w:r>
            <w:r>
              <w:t xml:space="preserve">. </w:t>
            </w:r>
          </w:p>
          <w:p w14:paraId="7F817857" w14:textId="77777777" w:rsidR="00D41BCA" w:rsidRDefault="00D41BCA" w:rsidP="00D41BCA"/>
          <w:p w14:paraId="24F2B00C" w14:textId="77777777" w:rsidR="00D41BCA" w:rsidRDefault="00D41BCA" w:rsidP="00D41BCA">
            <w:r>
              <w:lastRenderedPageBreak/>
              <w:t>It has been effective to make program changes that contribute towards means of data collection and setting of baselines and benchmarks that track current progress of activities.</w:t>
            </w:r>
          </w:p>
          <w:p w14:paraId="0D587B61" w14:textId="77777777" w:rsidR="00B43DD4" w:rsidRDefault="00B43DD4" w:rsidP="00DA7BA3"/>
        </w:tc>
      </w:tr>
    </w:tbl>
    <w:p w14:paraId="0FDB0D10" w14:textId="77777777" w:rsidR="00A87085" w:rsidRPr="00A87085" w:rsidRDefault="00A87085" w:rsidP="00A87085">
      <w:pPr>
        <w:spacing w:after="0" w:line="240" w:lineRule="auto"/>
      </w:pPr>
    </w:p>
    <w:p w14:paraId="6190DA01" w14:textId="77777777" w:rsidR="00D77270" w:rsidRDefault="002546AD" w:rsidP="00D77270">
      <w:pPr>
        <w:spacing w:after="0" w:line="240" w:lineRule="auto"/>
        <w:rPr>
          <w:b/>
        </w:rPr>
      </w:pPr>
      <w:r>
        <w:rPr>
          <w:b/>
        </w:rPr>
        <w:t>IIC</w:t>
      </w:r>
      <w:r w:rsidR="00D77270">
        <w:rPr>
          <w:b/>
        </w:rPr>
        <w:t xml:space="preserve">. </w:t>
      </w:r>
      <w:r w:rsidR="00244FDC">
        <w:rPr>
          <w:b/>
        </w:rPr>
        <w:t>Ideate Innovations</w:t>
      </w:r>
      <w:r w:rsidR="00955F8B">
        <w:rPr>
          <w:b/>
        </w:rPr>
        <w:t>: What if . . .</w:t>
      </w:r>
      <w:r w:rsidR="002F47C6" w:rsidRPr="002F47C6">
        <w:t xml:space="preserve"> </w:t>
      </w:r>
      <w:r w:rsidR="002F47C6">
        <w:t>(Rubric Criteria 1, 5)</w:t>
      </w:r>
    </w:p>
    <w:p w14:paraId="0D08453D" w14:textId="77777777" w:rsidR="00D77270" w:rsidRDefault="00D77270" w:rsidP="00D77270">
      <w:pPr>
        <w:spacing w:after="0" w:line="240" w:lineRule="auto"/>
      </w:pPr>
    </w:p>
    <w:p w14:paraId="1154E5B8" w14:textId="615D1E22" w:rsidR="00C6398B" w:rsidRDefault="008264D2" w:rsidP="00D77270">
      <w:pPr>
        <w:spacing w:after="0" w:line="240" w:lineRule="auto"/>
      </w:pPr>
      <w:r>
        <w:t xml:space="preserve">In this section, describe </w:t>
      </w:r>
      <w:r w:rsidR="00A87085">
        <w:t>activitie</w:t>
      </w:r>
      <w:r w:rsidR="008574A4">
        <w:t xml:space="preserve">s you </w:t>
      </w:r>
      <w:r w:rsidR="00113D6D">
        <w:t>believe would</w:t>
      </w:r>
      <w:r w:rsidR="008574A4">
        <w:t xml:space="preserve"> have an effect on your </w:t>
      </w:r>
      <w:r w:rsidR="001F060F">
        <w:t>2020-2021</w:t>
      </w:r>
      <w:r w:rsidR="008574A4">
        <w:t xml:space="preserve"> outcome measures</w:t>
      </w:r>
      <w:r w:rsidR="00A87085">
        <w:t xml:space="preserve">. </w:t>
      </w:r>
    </w:p>
    <w:p w14:paraId="00FD6BEF" w14:textId="77777777" w:rsidR="00A87085" w:rsidRPr="00BE2F13" w:rsidRDefault="00A87085" w:rsidP="00D77270">
      <w:pPr>
        <w:spacing w:after="0" w:line="240" w:lineRule="auto"/>
      </w:pP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790"/>
      </w:tblGrid>
      <w:tr w:rsidR="00D77270" w14:paraId="2B9B13A8" w14:textId="77777777" w:rsidTr="008264D2">
        <w:trPr>
          <w:trHeight w:val="2448"/>
          <w:jc w:val="center"/>
        </w:trPr>
        <w:tc>
          <w:tcPr>
            <w:tcW w:w="10800" w:type="dxa"/>
            <w:tcBorders>
              <w:top w:val="single" w:sz="4" w:space="0" w:color="auto"/>
              <w:left w:val="single" w:sz="4" w:space="0" w:color="auto"/>
              <w:bottom w:val="single" w:sz="4" w:space="0" w:color="auto"/>
              <w:right w:val="single" w:sz="4" w:space="0" w:color="auto"/>
            </w:tcBorders>
          </w:tcPr>
          <w:p w14:paraId="15226A1F" w14:textId="77777777" w:rsidR="00D41BCA" w:rsidRDefault="00D41BCA" w:rsidP="00D41BCA">
            <w:pPr>
              <w:pStyle w:val="ListParagraph"/>
              <w:numPr>
                <w:ilvl w:val="0"/>
                <w:numId w:val="8"/>
              </w:numPr>
            </w:pPr>
            <w:r>
              <w:t xml:space="preserve">Increase usage of Transfer Website and its available resources. </w:t>
            </w:r>
          </w:p>
          <w:p w14:paraId="644DE6E0" w14:textId="42661862" w:rsidR="001F02DC" w:rsidRDefault="00D41BCA" w:rsidP="001F02DC">
            <w:pPr>
              <w:pStyle w:val="ListParagraph"/>
            </w:pPr>
            <w:r w:rsidRPr="001F02DC">
              <w:rPr>
                <w:highlight w:val="yellow"/>
              </w:rPr>
              <w:t>Activity:</w:t>
            </w:r>
            <w:r>
              <w:t xml:space="preserve"> </w:t>
            </w:r>
            <w:r w:rsidR="00954382">
              <w:t>TBD direction pending from Dean of SS</w:t>
            </w:r>
          </w:p>
          <w:p w14:paraId="1B9F0CE3" w14:textId="77777777" w:rsidR="00D41BCA" w:rsidRDefault="00D41BCA" w:rsidP="001F02DC">
            <w:pPr>
              <w:pStyle w:val="ListParagraph"/>
            </w:pPr>
            <w:r>
              <w:t>Outcome: Program will be able to measure correlation of website usage with specific transfer activity or email notification.</w:t>
            </w:r>
          </w:p>
          <w:p w14:paraId="3FBE12AB" w14:textId="77777777" w:rsidR="00D41BCA" w:rsidRDefault="00D41BCA" w:rsidP="00D41BCA">
            <w:pPr>
              <w:pStyle w:val="ListParagraph"/>
            </w:pPr>
          </w:p>
          <w:p w14:paraId="79DEF86B" w14:textId="77777777" w:rsidR="00D41BCA" w:rsidRDefault="00D41BCA" w:rsidP="00D41BCA">
            <w:pPr>
              <w:pStyle w:val="ListParagraph"/>
              <w:numPr>
                <w:ilvl w:val="0"/>
                <w:numId w:val="8"/>
              </w:numPr>
            </w:pPr>
            <w:r>
              <w:t xml:space="preserve">Collaborate with </w:t>
            </w:r>
            <w:r w:rsidR="00CF62F3">
              <w:t>other Student Services Programs</w:t>
            </w:r>
            <w:r>
              <w:t>.</w:t>
            </w:r>
          </w:p>
          <w:p w14:paraId="79ED19F4" w14:textId="401C72AE" w:rsidR="00D41BCA" w:rsidRDefault="00D41BCA" w:rsidP="00D41BCA">
            <w:pPr>
              <w:pStyle w:val="ListParagraph"/>
            </w:pPr>
            <w:r w:rsidRPr="001F02DC">
              <w:rPr>
                <w:highlight w:val="yellow"/>
              </w:rPr>
              <w:t>Activity:</w:t>
            </w:r>
            <w:r>
              <w:t xml:space="preserve"> </w:t>
            </w:r>
            <w:r w:rsidR="00954382">
              <w:t>TBD direction pending from Dean of SS</w:t>
            </w:r>
          </w:p>
          <w:p w14:paraId="180993DD" w14:textId="77777777" w:rsidR="00D41BCA" w:rsidRDefault="00D41BCA" w:rsidP="00D41BCA">
            <w:pPr>
              <w:pStyle w:val="ListParagraph"/>
            </w:pPr>
            <w:r>
              <w:t>Expected Outcome: Increase transfer rates reported by the college via trend data.</w:t>
            </w:r>
          </w:p>
          <w:p w14:paraId="427A4041" w14:textId="77777777" w:rsidR="00D41BCA" w:rsidRDefault="00D41BCA" w:rsidP="00D41BCA"/>
          <w:p w14:paraId="66FFD594" w14:textId="77777777" w:rsidR="00D41BCA" w:rsidRDefault="00D41BCA" w:rsidP="00D41BCA">
            <w:pPr>
              <w:pStyle w:val="ListParagraph"/>
              <w:numPr>
                <w:ilvl w:val="0"/>
                <w:numId w:val="8"/>
              </w:numPr>
            </w:pPr>
            <w:r>
              <w:t>Develop transfer cohorts for CSU and UC bound students.</w:t>
            </w:r>
          </w:p>
          <w:p w14:paraId="7FB1720B" w14:textId="77777777" w:rsidR="00D41BCA" w:rsidRDefault="00D41BCA" w:rsidP="00D41BCA">
            <w:pPr>
              <w:pStyle w:val="ListParagraph"/>
            </w:pPr>
            <w:r>
              <w:t>Activity:  Develop targeted email communications for CSU/UC readiness.</w:t>
            </w:r>
          </w:p>
          <w:p w14:paraId="557103AF" w14:textId="77777777" w:rsidR="00D41BCA" w:rsidRDefault="00D41BCA" w:rsidP="00D41BCA">
            <w:pPr>
              <w:pStyle w:val="ListParagraph"/>
            </w:pPr>
            <w:r>
              <w:t xml:space="preserve">Expected Outcome: Ability to track progress to degree benchmark measurements after the end of the Fall/Spring for 2 years. </w:t>
            </w:r>
          </w:p>
          <w:p w14:paraId="6BA73BCB" w14:textId="77777777" w:rsidR="00D41BCA" w:rsidRDefault="00D41BCA" w:rsidP="00D41BCA"/>
          <w:p w14:paraId="09ADD82E" w14:textId="77777777" w:rsidR="00D41BCA" w:rsidRDefault="00D41BCA" w:rsidP="00D41BCA">
            <w:pPr>
              <w:pStyle w:val="ListParagraph"/>
              <w:numPr>
                <w:ilvl w:val="0"/>
                <w:numId w:val="8"/>
              </w:numPr>
            </w:pPr>
            <w:r>
              <w:t>Develop transfer sharing sessions with the other counselors.</w:t>
            </w:r>
          </w:p>
          <w:p w14:paraId="6D4B12E2" w14:textId="1E6860F1" w:rsidR="00D41BCA" w:rsidRDefault="00D41BCA" w:rsidP="00D41BCA">
            <w:pPr>
              <w:pStyle w:val="ListParagraph"/>
            </w:pPr>
            <w:r w:rsidRPr="001F02DC">
              <w:rPr>
                <w:highlight w:val="yellow"/>
              </w:rPr>
              <w:t>Activity:</w:t>
            </w:r>
            <w:r>
              <w:t xml:space="preserve">  </w:t>
            </w:r>
            <w:r w:rsidR="00954382">
              <w:t>TBD direction pending from Dean of SS</w:t>
            </w:r>
          </w:p>
          <w:p w14:paraId="74204E73" w14:textId="77777777" w:rsidR="00D41BCA" w:rsidRDefault="00D41BCA" w:rsidP="00D41BCA">
            <w:pPr>
              <w:pStyle w:val="ListParagraph"/>
            </w:pPr>
            <w:r>
              <w:t>Expected Outcome: Ability to track participation and develop pre-post measurements of knowledge growth.</w:t>
            </w:r>
          </w:p>
          <w:p w14:paraId="166E96C7" w14:textId="77777777" w:rsidR="00781A8E" w:rsidRDefault="00781A8E" w:rsidP="0024232E"/>
        </w:tc>
      </w:tr>
    </w:tbl>
    <w:p w14:paraId="774DD2D1" w14:textId="77777777" w:rsidR="00686E57" w:rsidRDefault="00686E57">
      <w:r>
        <w:br w:type="page"/>
      </w: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CC"/>
        <w:tblLook w:val="04A0" w:firstRow="1" w:lastRow="0" w:firstColumn="1" w:lastColumn="0" w:noHBand="0" w:noVBand="1"/>
      </w:tblPr>
      <w:tblGrid>
        <w:gridCol w:w="10770"/>
      </w:tblGrid>
      <w:tr w:rsidR="00E73D38" w:rsidRPr="00AA6037" w14:paraId="5DB7A182" w14:textId="77777777" w:rsidTr="008264D2">
        <w:trPr>
          <w:jc w:val="center"/>
        </w:trPr>
        <w:tc>
          <w:tcPr>
            <w:tcW w:w="10800" w:type="dxa"/>
            <w:tcBorders>
              <w:top w:val="single" w:sz="4" w:space="0" w:color="auto"/>
            </w:tcBorders>
            <w:shd w:val="clear" w:color="auto" w:fill="FFFFCC"/>
          </w:tcPr>
          <w:p w14:paraId="7F9DA45E" w14:textId="32AA0938" w:rsidR="00E73D38" w:rsidRPr="00E73D38" w:rsidRDefault="00E73D38" w:rsidP="00A73794">
            <w:pPr>
              <w:jc w:val="center"/>
              <w:rPr>
                <w:b/>
              </w:rPr>
            </w:pPr>
            <w:r w:rsidRPr="00E73D38">
              <w:rPr>
                <w:b/>
              </w:rPr>
              <w:lastRenderedPageBreak/>
              <w:t>Section III: Looking Forward—</w:t>
            </w:r>
            <w:r w:rsidR="001F060F">
              <w:rPr>
                <w:b/>
              </w:rPr>
              <w:t>2020-2021</w:t>
            </w:r>
          </w:p>
        </w:tc>
      </w:tr>
    </w:tbl>
    <w:p w14:paraId="68BBDFB3" w14:textId="77777777" w:rsidR="00AA0979" w:rsidRPr="00AA0979" w:rsidRDefault="00AA0979" w:rsidP="00805A3F">
      <w:pPr>
        <w:spacing w:after="0" w:line="240" w:lineRule="auto"/>
      </w:pPr>
    </w:p>
    <w:p w14:paraId="0A81D050" w14:textId="0B20726D" w:rsidR="00846407" w:rsidRDefault="0024557E" w:rsidP="0090001C">
      <w:pPr>
        <w:spacing w:after="0" w:line="240" w:lineRule="auto"/>
        <w:rPr>
          <w:b/>
        </w:rPr>
      </w:pPr>
      <w:r>
        <w:rPr>
          <w:b/>
        </w:rPr>
        <w:t>II</w:t>
      </w:r>
      <w:r w:rsidR="00805A3F">
        <w:rPr>
          <w:b/>
        </w:rPr>
        <w:t>I</w:t>
      </w:r>
      <w:r w:rsidR="00520043">
        <w:rPr>
          <w:b/>
        </w:rPr>
        <w:t xml:space="preserve">. </w:t>
      </w:r>
      <w:r w:rsidR="008657C2">
        <w:rPr>
          <w:b/>
        </w:rPr>
        <w:t>List</w:t>
      </w:r>
      <w:r w:rsidR="00D8690F">
        <w:rPr>
          <w:b/>
        </w:rPr>
        <w:t xml:space="preserve"> </w:t>
      </w:r>
      <w:r w:rsidR="0037503A">
        <w:rPr>
          <w:b/>
        </w:rPr>
        <w:t xml:space="preserve">Your </w:t>
      </w:r>
      <w:r w:rsidR="001F060F">
        <w:rPr>
          <w:b/>
        </w:rPr>
        <w:t>202</w:t>
      </w:r>
      <w:r w:rsidR="00954382">
        <w:rPr>
          <w:b/>
        </w:rPr>
        <w:t>1</w:t>
      </w:r>
      <w:r w:rsidR="001F060F">
        <w:rPr>
          <w:b/>
        </w:rPr>
        <w:t>-202</w:t>
      </w:r>
      <w:r w:rsidR="00954382">
        <w:rPr>
          <w:b/>
        </w:rPr>
        <w:t>2</w:t>
      </w:r>
      <w:r w:rsidR="00D8690F">
        <w:rPr>
          <w:b/>
        </w:rPr>
        <w:t xml:space="preserve"> Goals—Be Q</w:t>
      </w:r>
      <w:r w:rsidR="00520043">
        <w:rPr>
          <w:b/>
        </w:rPr>
        <w:t>uantitative</w:t>
      </w:r>
      <w:r w:rsidR="0037503A">
        <w:rPr>
          <w:b/>
        </w:rPr>
        <w:t>!</w:t>
      </w:r>
    </w:p>
    <w:p w14:paraId="31215153" w14:textId="77777777" w:rsidR="00884762" w:rsidRDefault="00884762" w:rsidP="00113D6D">
      <w:pPr>
        <w:spacing w:after="0" w:line="240" w:lineRule="auto"/>
      </w:pPr>
    </w:p>
    <w:p w14:paraId="6639A2D5" w14:textId="7F9683E5" w:rsidR="0037503A" w:rsidRDefault="0037503A" w:rsidP="00113D6D">
      <w:pPr>
        <w:spacing w:after="0"/>
      </w:pPr>
      <w:r>
        <w:t xml:space="preserve">List your </w:t>
      </w:r>
      <w:r w:rsidR="00954382">
        <w:t>2021-2022</w:t>
      </w:r>
      <w:r>
        <w:t xml:space="preserve"> </w:t>
      </w:r>
      <w:r w:rsidR="00A63DC1">
        <w:t>APR</w:t>
      </w:r>
      <w:r w:rsidR="00113D6D">
        <w:t xml:space="preserve"> goals in terms of</w:t>
      </w:r>
      <w:r>
        <w:t xml:space="preserve"> their expected </w:t>
      </w:r>
      <w:r w:rsidR="00113D6D">
        <w:t>changes</w:t>
      </w:r>
      <w:r>
        <w:t xml:space="preserve"> on </w:t>
      </w:r>
      <w:r w:rsidR="00113D6D">
        <w:t xml:space="preserve">the </w:t>
      </w:r>
      <w:r>
        <w:t xml:space="preserve">outcome measures as indicated earlier. Each goal that requires resources, impacts other </w:t>
      </w:r>
      <w:r w:rsidR="00D03566">
        <w:t>areas</w:t>
      </w:r>
      <w:r>
        <w:t xml:space="preserve">, </w:t>
      </w:r>
      <w:r w:rsidR="00113D6D">
        <w:t xml:space="preserve">or otherwise is substantive </w:t>
      </w:r>
      <w:r w:rsidR="00A63DC1">
        <w:t xml:space="preserve">requires the submission of an APR Goal </w:t>
      </w:r>
      <w:r>
        <w:t>form.</w:t>
      </w:r>
      <w:r w:rsidR="00113D6D">
        <w:t xml:space="preserve"> </w:t>
      </w:r>
      <w:r w:rsidR="008264D2">
        <w:t>Keep in mind the scoring rubric criteria:</w:t>
      </w:r>
    </w:p>
    <w:p w14:paraId="4C28C2BC" w14:textId="77777777" w:rsidR="008264D2" w:rsidRDefault="008264D2" w:rsidP="00113D6D">
      <w:pPr>
        <w:spacing w:after="0"/>
      </w:pPr>
    </w:p>
    <w:p w14:paraId="52C37BB7" w14:textId="2B9BCAE8" w:rsidR="00D03566" w:rsidRDefault="00D03566" w:rsidP="00D03566">
      <w:pPr>
        <w:pStyle w:val="ListParagraph"/>
        <w:numPr>
          <w:ilvl w:val="0"/>
          <w:numId w:val="7"/>
        </w:numPr>
        <w:spacing w:after="0"/>
        <w:ind w:left="360"/>
      </w:pPr>
      <w:r>
        <w:t>The relationship between program rev</w:t>
      </w:r>
      <w:r w:rsidR="00D40EB0">
        <w:t>iew</w:t>
      </w:r>
      <w:r>
        <w:t xml:space="preserve"> narrative and the APR Goal is evident and strongly supported by evidence.</w:t>
      </w:r>
    </w:p>
    <w:p w14:paraId="306DF805" w14:textId="77777777" w:rsidR="00D03566" w:rsidRDefault="00D03566" w:rsidP="00D03566">
      <w:pPr>
        <w:pStyle w:val="ListParagraph"/>
        <w:numPr>
          <w:ilvl w:val="0"/>
          <w:numId w:val="7"/>
        </w:numPr>
        <w:spacing w:after="0"/>
        <w:ind w:left="360"/>
      </w:pPr>
      <w:r>
        <w:t>The APR Goal directly implements institutional planning document goals.</w:t>
      </w:r>
    </w:p>
    <w:p w14:paraId="05D097CF" w14:textId="77777777" w:rsidR="00D03566" w:rsidRDefault="00D03566" w:rsidP="00D03566">
      <w:pPr>
        <w:pStyle w:val="ListParagraph"/>
        <w:numPr>
          <w:ilvl w:val="0"/>
          <w:numId w:val="7"/>
        </w:numPr>
        <w:spacing w:after="0"/>
        <w:ind w:left="360"/>
      </w:pPr>
      <w:r>
        <w:t>The outcome directly implements institutional planning outcomes, and is transferrable and/or scalable institutionally.</w:t>
      </w:r>
    </w:p>
    <w:p w14:paraId="2E5C9852" w14:textId="77777777" w:rsidR="00D03566" w:rsidRDefault="00D03566" w:rsidP="00D03566">
      <w:pPr>
        <w:pStyle w:val="ListParagraph"/>
        <w:numPr>
          <w:ilvl w:val="0"/>
          <w:numId w:val="7"/>
        </w:numPr>
        <w:spacing w:after="0"/>
        <w:ind w:left="360"/>
      </w:pPr>
      <w:r>
        <w:t>APR Outcome indicators, methods and/or timelines use institutional measures, transferrable/scalable institutionally</w:t>
      </w:r>
    </w:p>
    <w:p w14:paraId="314C5D81" w14:textId="77777777" w:rsidR="00D03566" w:rsidRDefault="00D03566" w:rsidP="00D03566">
      <w:pPr>
        <w:pStyle w:val="ListParagraph"/>
        <w:numPr>
          <w:ilvl w:val="0"/>
          <w:numId w:val="7"/>
        </w:numPr>
        <w:spacing w:after="0"/>
        <w:ind w:left="360"/>
      </w:pPr>
      <w:r>
        <w:t>Before/after benchmarks and timelines are completely specified, identical methods, transferrable/scalable.</w:t>
      </w:r>
    </w:p>
    <w:p w14:paraId="59ABDDED" w14:textId="77777777" w:rsidR="00D03566" w:rsidRDefault="00D03566" w:rsidP="00D03566">
      <w:pPr>
        <w:spacing w:after="0"/>
      </w:pP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790"/>
      </w:tblGrid>
      <w:tr w:rsidR="00884762" w14:paraId="186687BE" w14:textId="77777777" w:rsidTr="00D03566">
        <w:trPr>
          <w:trHeight w:val="8064"/>
          <w:jc w:val="center"/>
        </w:trPr>
        <w:tc>
          <w:tcPr>
            <w:tcW w:w="10800" w:type="dxa"/>
            <w:tcBorders>
              <w:top w:val="single" w:sz="4" w:space="0" w:color="auto"/>
              <w:left w:val="single" w:sz="4" w:space="0" w:color="auto"/>
              <w:bottom w:val="single" w:sz="4" w:space="0" w:color="auto"/>
              <w:right w:val="single" w:sz="4" w:space="0" w:color="auto"/>
            </w:tcBorders>
          </w:tcPr>
          <w:p w14:paraId="316DB28D" w14:textId="77777777" w:rsidR="00180386" w:rsidRDefault="00180386" w:rsidP="00180386">
            <w:r>
              <w:t>Increase usage of Transfer Website and its available resources by 5% during the CSU and UC application time periods.</w:t>
            </w:r>
          </w:p>
          <w:p w14:paraId="5867A2D0" w14:textId="77777777" w:rsidR="00180386" w:rsidRDefault="00180386" w:rsidP="00180386">
            <w:r>
              <w:t xml:space="preserve">Activity: Work with IT to access "hit" data for website usage by specific time periods. </w:t>
            </w:r>
          </w:p>
          <w:p w14:paraId="1ADDEC5E" w14:textId="77777777" w:rsidR="00180386" w:rsidRDefault="00180386" w:rsidP="00180386">
            <w:r>
              <w:cr/>
              <w:t>Generate a 5% increase in communication of transfer deadlines to gateway English and Math courses &amp; instructors.</w:t>
            </w:r>
          </w:p>
          <w:p w14:paraId="4EC18DB7" w14:textId="77777777" w:rsidR="00180386" w:rsidRDefault="00180386" w:rsidP="00180386">
            <w:r>
              <w:t>Activity: usage benchmarks with transfer rate monitoring</w:t>
            </w:r>
          </w:p>
          <w:p w14:paraId="72668ED4" w14:textId="77777777" w:rsidR="00180386" w:rsidRDefault="00180386" w:rsidP="00180386"/>
          <w:p w14:paraId="638243B0" w14:textId="77777777" w:rsidR="00180386" w:rsidRDefault="00180386" w:rsidP="00180386">
            <w:r>
              <w:t>Identify transfer cohorts of First Time Freshmen who declared an ADT with CSU transfer plans.</w:t>
            </w:r>
          </w:p>
          <w:p w14:paraId="176BADB4" w14:textId="77777777" w:rsidR="00180386" w:rsidRDefault="00180386" w:rsidP="00180386">
            <w:r>
              <w:t>Activity:  Develop targeted email communications for CSU.</w:t>
            </w:r>
          </w:p>
          <w:p w14:paraId="18F3820C" w14:textId="77777777" w:rsidR="00180386" w:rsidRDefault="00180386" w:rsidP="00180386">
            <w:r>
              <w:t>Track progress to degree benchmark measurements after the end of the Fall/Spring for 2 years.</w:t>
            </w:r>
          </w:p>
          <w:p w14:paraId="50D0CDEA" w14:textId="77777777" w:rsidR="00180386" w:rsidRDefault="00180386" w:rsidP="00180386">
            <w:r>
              <w:t>Establish a  benchmark.</w:t>
            </w:r>
          </w:p>
          <w:p w14:paraId="757875C0" w14:textId="77777777" w:rsidR="00180386" w:rsidRDefault="00180386" w:rsidP="00180386"/>
          <w:p w14:paraId="294A4E99" w14:textId="77777777" w:rsidR="00180386" w:rsidRDefault="00180386" w:rsidP="00180386">
            <w:r>
              <w:t>Develop 2 transfer sharing sessions per semester with the other counselors.</w:t>
            </w:r>
          </w:p>
          <w:p w14:paraId="22B60333" w14:textId="77777777" w:rsidR="00180386" w:rsidRDefault="00180386" w:rsidP="00180386">
            <w:r>
              <w:t>Activity:  Develop survey to hit weakest points of transfer knowledge by all TC counselors.</w:t>
            </w:r>
          </w:p>
          <w:p w14:paraId="3BA5772C" w14:textId="77777777" w:rsidR="00180386" w:rsidRDefault="00180386" w:rsidP="00180386">
            <w:r>
              <w:t>Track participation and develop pre-post measurements of knowledge growth.</w:t>
            </w:r>
          </w:p>
          <w:p w14:paraId="55D99CF0" w14:textId="77777777" w:rsidR="00781A8E" w:rsidRDefault="00781A8E" w:rsidP="007B1A24"/>
        </w:tc>
      </w:tr>
      <w:tr w:rsidR="00E73D38" w:rsidRPr="00AA6037" w14:paraId="2D2908BC" w14:textId="77777777" w:rsidTr="008264D2">
        <w:tblPrEx>
          <w:shd w:val="clear" w:color="auto" w:fill="FFFFCC"/>
        </w:tblPrEx>
        <w:trPr>
          <w:jc w:val="center"/>
        </w:trPr>
        <w:tc>
          <w:tcPr>
            <w:tcW w:w="10800" w:type="dxa"/>
            <w:tcBorders>
              <w:top w:val="single" w:sz="4" w:space="0" w:color="auto"/>
            </w:tcBorders>
            <w:shd w:val="clear" w:color="auto" w:fill="FFFFCC"/>
          </w:tcPr>
          <w:p w14:paraId="307254B9" w14:textId="77777777" w:rsidR="00E73D38" w:rsidRPr="00B43DE1" w:rsidRDefault="00E73D38" w:rsidP="00B43DE1">
            <w:pPr>
              <w:jc w:val="center"/>
              <w:rPr>
                <w:b/>
              </w:rPr>
            </w:pPr>
            <w:r w:rsidRPr="00E73D38">
              <w:rPr>
                <w:b/>
              </w:rPr>
              <w:t>Section IV (Optional): Evaluation of Program Review and Planning Process</w:t>
            </w:r>
          </w:p>
        </w:tc>
      </w:tr>
    </w:tbl>
    <w:p w14:paraId="1A40F1BC" w14:textId="77777777" w:rsidR="00E73D38" w:rsidRDefault="00E73D38" w:rsidP="0090001C">
      <w:pPr>
        <w:spacing w:after="0" w:line="240" w:lineRule="auto"/>
      </w:pPr>
    </w:p>
    <w:p w14:paraId="4886802E" w14:textId="77777777" w:rsidR="00A245C2" w:rsidRDefault="00AF4748" w:rsidP="0090001C">
      <w:pPr>
        <w:spacing w:after="0" w:line="240" w:lineRule="auto"/>
        <w:rPr>
          <w:b/>
        </w:rPr>
      </w:pPr>
      <w:r>
        <w:rPr>
          <w:b/>
        </w:rPr>
        <w:t>IV</w:t>
      </w:r>
      <w:r w:rsidR="00992E4C">
        <w:rPr>
          <w:b/>
        </w:rPr>
        <w:t xml:space="preserve">A. </w:t>
      </w:r>
      <w:r w:rsidR="00A245C2" w:rsidRPr="00456123">
        <w:rPr>
          <w:b/>
        </w:rPr>
        <w:t>Evaluation of Program Review and Program Pla</w:t>
      </w:r>
      <w:r w:rsidR="00992E4C">
        <w:rPr>
          <w:b/>
        </w:rPr>
        <w:t>nning Process</w:t>
      </w:r>
    </w:p>
    <w:p w14:paraId="6AF0381B" w14:textId="77777777" w:rsidR="002F3CBD" w:rsidRDefault="002F3CBD" w:rsidP="002F3CBD">
      <w:pPr>
        <w:spacing w:after="0" w:line="240" w:lineRule="auto"/>
      </w:pPr>
    </w:p>
    <w:p w14:paraId="1CA54405" w14:textId="77777777" w:rsidR="00113D6D" w:rsidRDefault="00113D6D" w:rsidP="002F3CBD">
      <w:pPr>
        <w:spacing w:after="0" w:line="240" w:lineRule="auto"/>
      </w:pPr>
      <w:r>
        <w:t>In this cycle of program review, what aspects of the program review and program planning process worked best and why?</w:t>
      </w:r>
    </w:p>
    <w:p w14:paraId="0B2F2FFD" w14:textId="77777777" w:rsidR="00113D6D" w:rsidRPr="00BE2F13" w:rsidRDefault="00113D6D" w:rsidP="002F3CBD">
      <w:pPr>
        <w:spacing w:after="0" w:line="240" w:lineRule="auto"/>
      </w:pPr>
    </w:p>
    <w:tbl>
      <w:tblPr>
        <w:tblStyle w:val="TableGrid"/>
        <w:tblW w:w="0" w:type="auto"/>
        <w:jc w:val="center"/>
        <w:tblLook w:val="04A0" w:firstRow="1" w:lastRow="0" w:firstColumn="1" w:lastColumn="0" w:noHBand="0" w:noVBand="1"/>
      </w:tblPr>
      <w:tblGrid>
        <w:gridCol w:w="10790"/>
      </w:tblGrid>
      <w:tr w:rsidR="002F3CBD" w14:paraId="526426BB" w14:textId="77777777" w:rsidTr="008264D2">
        <w:trPr>
          <w:trHeight w:val="2160"/>
          <w:jc w:val="center"/>
        </w:trPr>
        <w:tc>
          <w:tcPr>
            <w:tcW w:w="10800" w:type="dxa"/>
          </w:tcPr>
          <w:p w14:paraId="2C50AAEB" w14:textId="62D0F79C" w:rsidR="00180386" w:rsidRDefault="00180386" w:rsidP="00180386">
            <w:r>
              <w:t>Currently, transfer services are provided as a sub-program of the Student Services and Success Program.  It is critical that the scope of transfer services be aligned with other success efforts including Student Equit</w:t>
            </w:r>
            <w:r w:rsidR="00CF62F3">
              <w:t>y</w:t>
            </w:r>
            <w:r w:rsidR="00954382">
              <w:t xml:space="preserve"> and Guided Pathways.</w:t>
            </w:r>
          </w:p>
          <w:p w14:paraId="2DB9C114" w14:textId="77777777" w:rsidR="00180386" w:rsidRDefault="00180386" w:rsidP="00180386">
            <w:r>
              <w:t xml:space="preserve"> </w:t>
            </w:r>
          </w:p>
          <w:p w14:paraId="4A30EF96" w14:textId="77777777" w:rsidR="002F3CBD" w:rsidRDefault="00180386" w:rsidP="00180386">
            <w:r>
              <w:t>The Transfer Program will continue to improve accessibility of current transfer resources.</w:t>
            </w:r>
          </w:p>
        </w:tc>
      </w:tr>
    </w:tbl>
    <w:p w14:paraId="672EBA95" w14:textId="77777777" w:rsidR="00796C9E" w:rsidRDefault="00796C9E" w:rsidP="0090001C">
      <w:pPr>
        <w:spacing w:after="0" w:line="240" w:lineRule="auto"/>
      </w:pPr>
    </w:p>
    <w:p w14:paraId="06B8E07E" w14:textId="77777777" w:rsidR="00A245C2" w:rsidRPr="00456123" w:rsidRDefault="00AF4748" w:rsidP="0090001C">
      <w:pPr>
        <w:spacing w:after="0" w:line="240" w:lineRule="auto"/>
        <w:rPr>
          <w:b/>
        </w:rPr>
      </w:pPr>
      <w:r>
        <w:rPr>
          <w:b/>
        </w:rPr>
        <w:t>IV</w:t>
      </w:r>
      <w:r w:rsidR="00992E4C">
        <w:rPr>
          <w:b/>
        </w:rPr>
        <w:t xml:space="preserve">B. </w:t>
      </w:r>
      <w:r w:rsidR="00A245C2" w:rsidRPr="00456123">
        <w:rPr>
          <w:b/>
        </w:rPr>
        <w:t xml:space="preserve">Evaluation of Program Review </w:t>
      </w:r>
      <w:r w:rsidR="00992E4C">
        <w:rPr>
          <w:b/>
        </w:rPr>
        <w:t>and Program Planning Process</w:t>
      </w:r>
    </w:p>
    <w:p w14:paraId="7D88E6A2" w14:textId="77777777" w:rsidR="002F3CBD" w:rsidRDefault="002F3CBD" w:rsidP="002F3CBD">
      <w:pPr>
        <w:spacing w:after="0" w:line="240" w:lineRule="auto"/>
      </w:pPr>
    </w:p>
    <w:p w14:paraId="0804E325" w14:textId="77777777" w:rsidR="00113D6D" w:rsidRDefault="00113D6D" w:rsidP="002F3CBD">
      <w:pPr>
        <w:spacing w:after="0" w:line="240" w:lineRule="auto"/>
      </w:pPr>
      <w:r>
        <w:t>In this cycle of program review, what aspects of the program review and program planning process would you change and why?</w:t>
      </w:r>
    </w:p>
    <w:p w14:paraId="3E8AB385" w14:textId="77777777" w:rsidR="00113D6D" w:rsidRPr="00BE2F13" w:rsidRDefault="00113D6D" w:rsidP="002F3CBD">
      <w:pPr>
        <w:spacing w:after="0" w:line="240" w:lineRule="auto"/>
      </w:pPr>
    </w:p>
    <w:tbl>
      <w:tblPr>
        <w:tblStyle w:val="TableGrid"/>
        <w:tblW w:w="0" w:type="auto"/>
        <w:jc w:val="center"/>
        <w:tblLook w:val="04A0" w:firstRow="1" w:lastRow="0" w:firstColumn="1" w:lastColumn="0" w:noHBand="0" w:noVBand="1"/>
      </w:tblPr>
      <w:tblGrid>
        <w:gridCol w:w="10790"/>
      </w:tblGrid>
      <w:tr w:rsidR="002F3CBD" w14:paraId="6193A4E2" w14:textId="77777777" w:rsidTr="008264D2">
        <w:trPr>
          <w:trHeight w:val="2160"/>
          <w:jc w:val="center"/>
        </w:trPr>
        <w:tc>
          <w:tcPr>
            <w:tcW w:w="10800" w:type="dxa"/>
          </w:tcPr>
          <w:p w14:paraId="6A15CE2E" w14:textId="77777777" w:rsidR="002F3CBD" w:rsidRDefault="00180386" w:rsidP="004E70EF">
            <w:r>
              <w:t xml:space="preserve">It would be beneficial is assessing the impact of activities on goals if there was a wider observation window for impact.  </w:t>
            </w:r>
          </w:p>
        </w:tc>
      </w:tr>
    </w:tbl>
    <w:p w14:paraId="78295AB3" w14:textId="77777777" w:rsidR="005B7F3E" w:rsidRDefault="005B7F3E">
      <w:pPr>
        <w:spacing w:after="0" w:line="240" w:lineRule="auto"/>
      </w:pPr>
    </w:p>
    <w:sectPr w:rsidR="005B7F3E" w:rsidSect="004818A8">
      <w:headerReference w:type="default" r:id="rId7"/>
      <w:footerReference w:type="default" r:id="rId8"/>
      <w:pgSz w:w="12240" w:h="15840"/>
      <w:pgMar w:top="108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CF5CE4" w14:textId="77777777" w:rsidR="005F370C" w:rsidRDefault="005F370C" w:rsidP="006B3110">
      <w:pPr>
        <w:spacing w:after="0" w:line="240" w:lineRule="auto"/>
      </w:pPr>
      <w:r>
        <w:separator/>
      </w:r>
    </w:p>
  </w:endnote>
  <w:endnote w:type="continuationSeparator" w:id="0">
    <w:p w14:paraId="6E746E77" w14:textId="77777777" w:rsidR="005F370C" w:rsidRDefault="005F370C" w:rsidP="006B31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4D"/>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E61787" w14:textId="77777777" w:rsidR="006B3110" w:rsidRPr="00C3755E" w:rsidRDefault="006B3110" w:rsidP="00C65D84">
    <w:pPr>
      <w:pStyle w:val="Footer"/>
      <w:tabs>
        <w:tab w:val="clear" w:pos="4680"/>
        <w:tab w:val="clear" w:pos="9360"/>
        <w:tab w:val="right" w:pos="10800"/>
      </w:tabs>
      <w:rPr>
        <w:sz w:val="20"/>
        <w:szCs w:val="20"/>
        <w:u w:val="single"/>
      </w:rPr>
    </w:pPr>
    <w:r w:rsidRPr="00C3755E">
      <w:rPr>
        <w:sz w:val="20"/>
        <w:szCs w:val="20"/>
        <w:u w:val="single"/>
      </w:rPr>
      <w:tab/>
    </w:r>
  </w:p>
  <w:p w14:paraId="0F218012" w14:textId="5A838662" w:rsidR="006B3110" w:rsidRPr="00C3755E" w:rsidRDefault="006B3110" w:rsidP="00C65D84">
    <w:pPr>
      <w:pStyle w:val="Footer"/>
      <w:tabs>
        <w:tab w:val="clear" w:pos="4680"/>
        <w:tab w:val="clear" w:pos="9360"/>
        <w:tab w:val="right" w:pos="10800"/>
      </w:tabs>
      <w:rPr>
        <w:sz w:val="20"/>
        <w:szCs w:val="20"/>
      </w:rPr>
    </w:pPr>
    <w:r w:rsidRPr="00C3755E">
      <w:rPr>
        <w:sz w:val="20"/>
        <w:szCs w:val="20"/>
      </w:rPr>
      <w:t>Taft College Instituti</w:t>
    </w:r>
    <w:r w:rsidR="00F47948">
      <w:rPr>
        <w:sz w:val="20"/>
        <w:szCs w:val="20"/>
      </w:rPr>
      <w:t>onal Research Office</w:t>
    </w:r>
    <w:r w:rsidR="00F47948">
      <w:rPr>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E6BB37" w14:textId="77777777" w:rsidR="005F370C" w:rsidRDefault="005F370C" w:rsidP="006B3110">
      <w:pPr>
        <w:spacing w:after="0" w:line="240" w:lineRule="auto"/>
      </w:pPr>
      <w:r>
        <w:separator/>
      </w:r>
    </w:p>
  </w:footnote>
  <w:footnote w:type="continuationSeparator" w:id="0">
    <w:p w14:paraId="0EE28138" w14:textId="77777777" w:rsidR="005F370C" w:rsidRDefault="005F370C" w:rsidP="006B31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F4F1D3" w14:textId="7B0B0D9F" w:rsidR="006B3110" w:rsidRPr="00C3755E" w:rsidRDefault="00A63DC1" w:rsidP="00C65D84">
    <w:pPr>
      <w:pStyle w:val="Header"/>
      <w:tabs>
        <w:tab w:val="clear" w:pos="4680"/>
        <w:tab w:val="clear" w:pos="9360"/>
        <w:tab w:val="right" w:pos="10800"/>
      </w:tabs>
      <w:rPr>
        <w:sz w:val="20"/>
        <w:szCs w:val="20"/>
        <w:u w:val="single"/>
      </w:rPr>
    </w:pPr>
    <w:r w:rsidRPr="00B85A72">
      <w:rPr>
        <w:i/>
        <w:sz w:val="20"/>
        <w:szCs w:val="20"/>
        <w:u w:val="single"/>
      </w:rPr>
      <w:t>APR</w:t>
    </w:r>
    <w:r w:rsidR="00F47948" w:rsidRPr="00B85A72">
      <w:rPr>
        <w:i/>
        <w:sz w:val="20"/>
        <w:szCs w:val="20"/>
        <w:u w:val="single"/>
      </w:rPr>
      <w:t xml:space="preserve"> Report—</w:t>
    </w:r>
    <w:r w:rsidR="00954382">
      <w:rPr>
        <w:i/>
        <w:sz w:val="20"/>
        <w:szCs w:val="20"/>
        <w:u w:val="single"/>
      </w:rPr>
      <w:t>2021-2022 Cycle</w:t>
    </w:r>
    <w:r w:rsidR="006B3110" w:rsidRPr="00C3755E">
      <w:rPr>
        <w:sz w:val="20"/>
        <w:szCs w:val="20"/>
        <w:u w:val="single"/>
      </w:rPr>
      <w:tab/>
    </w:r>
    <w:r w:rsidR="006B3110" w:rsidRPr="00C3755E">
      <w:rPr>
        <w:noProof/>
        <w:sz w:val="20"/>
        <w:szCs w:val="20"/>
        <w:u w:val="single"/>
      </w:rPr>
      <w:t xml:space="preserve">Page </w:t>
    </w:r>
    <w:r w:rsidR="006B3110" w:rsidRPr="00C3755E">
      <w:rPr>
        <w:noProof/>
        <w:sz w:val="20"/>
        <w:szCs w:val="20"/>
        <w:u w:val="single"/>
      </w:rPr>
      <w:fldChar w:fldCharType="begin"/>
    </w:r>
    <w:r w:rsidR="006B3110" w:rsidRPr="00C3755E">
      <w:rPr>
        <w:noProof/>
        <w:sz w:val="20"/>
        <w:szCs w:val="20"/>
        <w:u w:val="single"/>
      </w:rPr>
      <w:instrText xml:space="preserve"> PAGE  \* Arabic  \* MERGEFORMAT </w:instrText>
    </w:r>
    <w:r w:rsidR="006B3110" w:rsidRPr="00C3755E">
      <w:rPr>
        <w:noProof/>
        <w:sz w:val="20"/>
        <w:szCs w:val="20"/>
        <w:u w:val="single"/>
      </w:rPr>
      <w:fldChar w:fldCharType="separate"/>
    </w:r>
    <w:r w:rsidR="00460709">
      <w:rPr>
        <w:noProof/>
        <w:sz w:val="20"/>
        <w:szCs w:val="20"/>
        <w:u w:val="single"/>
      </w:rPr>
      <w:t>2</w:t>
    </w:r>
    <w:r w:rsidR="006B3110" w:rsidRPr="00C3755E">
      <w:rPr>
        <w:noProof/>
        <w:sz w:val="20"/>
        <w:szCs w:val="20"/>
        <w:u w:val="single"/>
      </w:rPr>
      <w:fldChar w:fldCharType="end"/>
    </w:r>
    <w:r w:rsidR="006B3110" w:rsidRPr="00C3755E">
      <w:rPr>
        <w:noProof/>
        <w:sz w:val="20"/>
        <w:szCs w:val="20"/>
        <w:u w:val="single"/>
      </w:rPr>
      <w:t xml:space="preserve"> of </w:t>
    </w:r>
    <w:r w:rsidR="006B3110" w:rsidRPr="00C3755E">
      <w:rPr>
        <w:noProof/>
        <w:sz w:val="20"/>
        <w:szCs w:val="20"/>
        <w:u w:val="single"/>
      </w:rPr>
      <w:fldChar w:fldCharType="begin"/>
    </w:r>
    <w:r w:rsidR="006B3110" w:rsidRPr="00C3755E">
      <w:rPr>
        <w:noProof/>
        <w:sz w:val="20"/>
        <w:szCs w:val="20"/>
        <w:u w:val="single"/>
      </w:rPr>
      <w:instrText xml:space="preserve"> NUMPAGES  \* Arabic  \* MERGEFORMAT </w:instrText>
    </w:r>
    <w:r w:rsidR="006B3110" w:rsidRPr="00C3755E">
      <w:rPr>
        <w:noProof/>
        <w:sz w:val="20"/>
        <w:szCs w:val="20"/>
        <w:u w:val="single"/>
      </w:rPr>
      <w:fldChar w:fldCharType="separate"/>
    </w:r>
    <w:r w:rsidR="00460709">
      <w:rPr>
        <w:noProof/>
        <w:sz w:val="20"/>
        <w:szCs w:val="20"/>
        <w:u w:val="single"/>
      </w:rPr>
      <w:t>4</w:t>
    </w:r>
    <w:r w:rsidR="006B3110" w:rsidRPr="00C3755E">
      <w:rPr>
        <w:noProof/>
        <w:sz w:val="20"/>
        <w:szCs w:val="20"/>
        <w:u w:val="single"/>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246DD"/>
    <w:multiLevelType w:val="hybridMultilevel"/>
    <w:tmpl w:val="55BA1120"/>
    <w:lvl w:ilvl="0" w:tplc="D1C4DC3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B752A8"/>
    <w:multiLevelType w:val="hybridMultilevel"/>
    <w:tmpl w:val="19042BC6"/>
    <w:lvl w:ilvl="0" w:tplc="3B908CD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8D65E9"/>
    <w:multiLevelType w:val="hybridMultilevel"/>
    <w:tmpl w:val="B03C982C"/>
    <w:lvl w:ilvl="0" w:tplc="D1C4DC3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0C4620"/>
    <w:multiLevelType w:val="hybridMultilevel"/>
    <w:tmpl w:val="E432F222"/>
    <w:lvl w:ilvl="0" w:tplc="D1C4DC3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0152AE"/>
    <w:multiLevelType w:val="hybridMultilevel"/>
    <w:tmpl w:val="0B308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9A5656"/>
    <w:multiLevelType w:val="hybridMultilevel"/>
    <w:tmpl w:val="CE08C080"/>
    <w:lvl w:ilvl="0" w:tplc="D1C4DC3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502079"/>
    <w:multiLevelType w:val="hybridMultilevel"/>
    <w:tmpl w:val="D068C2E2"/>
    <w:lvl w:ilvl="0" w:tplc="D1C4DC3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EF848AC"/>
    <w:multiLevelType w:val="hybridMultilevel"/>
    <w:tmpl w:val="50902D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6"/>
  </w:num>
  <w:num w:numId="4">
    <w:abstractNumId w:val="5"/>
  </w:num>
  <w:num w:numId="5">
    <w:abstractNumId w:val="2"/>
  </w:num>
  <w:num w:numId="6">
    <w:abstractNumId w:val="3"/>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45C2"/>
    <w:rsid w:val="00003F61"/>
    <w:rsid w:val="00034EC7"/>
    <w:rsid w:val="00050DCD"/>
    <w:rsid w:val="0005229B"/>
    <w:rsid w:val="000737DE"/>
    <w:rsid w:val="000807E6"/>
    <w:rsid w:val="000A11E3"/>
    <w:rsid w:val="000B153F"/>
    <w:rsid w:val="000B4254"/>
    <w:rsid w:val="000B4BAA"/>
    <w:rsid w:val="000D2558"/>
    <w:rsid w:val="000D2C84"/>
    <w:rsid w:val="000F4F89"/>
    <w:rsid w:val="000F737A"/>
    <w:rsid w:val="000F7678"/>
    <w:rsid w:val="00113AD2"/>
    <w:rsid w:val="00113D6D"/>
    <w:rsid w:val="0013179C"/>
    <w:rsid w:val="00146509"/>
    <w:rsid w:val="00170CDE"/>
    <w:rsid w:val="00175021"/>
    <w:rsid w:val="00180386"/>
    <w:rsid w:val="001B795C"/>
    <w:rsid w:val="001F02DC"/>
    <w:rsid w:val="001F060F"/>
    <w:rsid w:val="00200DC2"/>
    <w:rsid w:val="00231BBC"/>
    <w:rsid w:val="00242C8B"/>
    <w:rsid w:val="00244FDC"/>
    <w:rsid w:val="0024557E"/>
    <w:rsid w:val="002546AD"/>
    <w:rsid w:val="0027312D"/>
    <w:rsid w:val="002B75D0"/>
    <w:rsid w:val="002C4DB2"/>
    <w:rsid w:val="002F1835"/>
    <w:rsid w:val="002F33FA"/>
    <w:rsid w:val="002F3CBD"/>
    <w:rsid w:val="002F47C6"/>
    <w:rsid w:val="00322E60"/>
    <w:rsid w:val="00334A9A"/>
    <w:rsid w:val="00356DDC"/>
    <w:rsid w:val="00357841"/>
    <w:rsid w:val="00361A44"/>
    <w:rsid w:val="0037503A"/>
    <w:rsid w:val="00397B0C"/>
    <w:rsid w:val="00397B4B"/>
    <w:rsid w:val="003A40D1"/>
    <w:rsid w:val="003B53E1"/>
    <w:rsid w:val="003C2F5A"/>
    <w:rsid w:val="003F644F"/>
    <w:rsid w:val="004156FF"/>
    <w:rsid w:val="004208AE"/>
    <w:rsid w:val="004214B6"/>
    <w:rsid w:val="00445630"/>
    <w:rsid w:val="00456123"/>
    <w:rsid w:val="00460709"/>
    <w:rsid w:val="004654E4"/>
    <w:rsid w:val="004679ED"/>
    <w:rsid w:val="004818A8"/>
    <w:rsid w:val="00487271"/>
    <w:rsid w:val="004B101C"/>
    <w:rsid w:val="004C3F18"/>
    <w:rsid w:val="004D1D53"/>
    <w:rsid w:val="00520043"/>
    <w:rsid w:val="00540373"/>
    <w:rsid w:val="00544770"/>
    <w:rsid w:val="00547A1B"/>
    <w:rsid w:val="005938E1"/>
    <w:rsid w:val="005963CE"/>
    <w:rsid w:val="005B2BCE"/>
    <w:rsid w:val="005B7F3E"/>
    <w:rsid w:val="005F370C"/>
    <w:rsid w:val="00605999"/>
    <w:rsid w:val="00613937"/>
    <w:rsid w:val="00613BA8"/>
    <w:rsid w:val="00634DF7"/>
    <w:rsid w:val="00654E74"/>
    <w:rsid w:val="00664954"/>
    <w:rsid w:val="00672C9A"/>
    <w:rsid w:val="00686E57"/>
    <w:rsid w:val="006936B5"/>
    <w:rsid w:val="006B3110"/>
    <w:rsid w:val="006B585C"/>
    <w:rsid w:val="006C3FDF"/>
    <w:rsid w:val="00702035"/>
    <w:rsid w:val="00725CE6"/>
    <w:rsid w:val="00744E0C"/>
    <w:rsid w:val="00767B20"/>
    <w:rsid w:val="00776606"/>
    <w:rsid w:val="00777AD5"/>
    <w:rsid w:val="00781A8E"/>
    <w:rsid w:val="007852B1"/>
    <w:rsid w:val="00796C9E"/>
    <w:rsid w:val="007A2DD4"/>
    <w:rsid w:val="007B1A24"/>
    <w:rsid w:val="007C7AC2"/>
    <w:rsid w:val="007C7E0D"/>
    <w:rsid w:val="007E6EBF"/>
    <w:rsid w:val="00805A3F"/>
    <w:rsid w:val="00820B3E"/>
    <w:rsid w:val="008264D2"/>
    <w:rsid w:val="00834E4D"/>
    <w:rsid w:val="0083522C"/>
    <w:rsid w:val="00846407"/>
    <w:rsid w:val="00854007"/>
    <w:rsid w:val="008574A4"/>
    <w:rsid w:val="008579DB"/>
    <w:rsid w:val="008657C2"/>
    <w:rsid w:val="00884762"/>
    <w:rsid w:val="00890A67"/>
    <w:rsid w:val="008A429A"/>
    <w:rsid w:val="008B21EC"/>
    <w:rsid w:val="008C0493"/>
    <w:rsid w:val="0090001C"/>
    <w:rsid w:val="009357A3"/>
    <w:rsid w:val="0093629E"/>
    <w:rsid w:val="00954382"/>
    <w:rsid w:val="00955F8B"/>
    <w:rsid w:val="00974C31"/>
    <w:rsid w:val="00992CB5"/>
    <w:rsid w:val="00992E4C"/>
    <w:rsid w:val="009A2FE9"/>
    <w:rsid w:val="009E1574"/>
    <w:rsid w:val="009F4997"/>
    <w:rsid w:val="00A01733"/>
    <w:rsid w:val="00A02EE2"/>
    <w:rsid w:val="00A04A6C"/>
    <w:rsid w:val="00A15CFD"/>
    <w:rsid w:val="00A245C2"/>
    <w:rsid w:val="00A63DC1"/>
    <w:rsid w:val="00A735EA"/>
    <w:rsid w:val="00A73794"/>
    <w:rsid w:val="00A747A7"/>
    <w:rsid w:val="00A87085"/>
    <w:rsid w:val="00AA0979"/>
    <w:rsid w:val="00AA4A1A"/>
    <w:rsid w:val="00AA6037"/>
    <w:rsid w:val="00AF0E8D"/>
    <w:rsid w:val="00AF39C4"/>
    <w:rsid w:val="00AF3ABE"/>
    <w:rsid w:val="00AF4748"/>
    <w:rsid w:val="00B01C66"/>
    <w:rsid w:val="00B205AC"/>
    <w:rsid w:val="00B40F12"/>
    <w:rsid w:val="00B43DD4"/>
    <w:rsid w:val="00B43DE1"/>
    <w:rsid w:val="00B46A3F"/>
    <w:rsid w:val="00B6055A"/>
    <w:rsid w:val="00B70E19"/>
    <w:rsid w:val="00B76F17"/>
    <w:rsid w:val="00B85A72"/>
    <w:rsid w:val="00B85E75"/>
    <w:rsid w:val="00BA74E6"/>
    <w:rsid w:val="00BB1546"/>
    <w:rsid w:val="00BC0C9B"/>
    <w:rsid w:val="00BC6B37"/>
    <w:rsid w:val="00BD7F3E"/>
    <w:rsid w:val="00BE2F13"/>
    <w:rsid w:val="00C04F60"/>
    <w:rsid w:val="00C226A4"/>
    <w:rsid w:val="00C3755E"/>
    <w:rsid w:val="00C6398B"/>
    <w:rsid w:val="00C65D84"/>
    <w:rsid w:val="00C71963"/>
    <w:rsid w:val="00C92E71"/>
    <w:rsid w:val="00CC1A3D"/>
    <w:rsid w:val="00CC1CFE"/>
    <w:rsid w:val="00CC3BA7"/>
    <w:rsid w:val="00CF62F3"/>
    <w:rsid w:val="00D03566"/>
    <w:rsid w:val="00D16234"/>
    <w:rsid w:val="00D40EB0"/>
    <w:rsid w:val="00D41BCA"/>
    <w:rsid w:val="00D46BA3"/>
    <w:rsid w:val="00D603F0"/>
    <w:rsid w:val="00D75ACB"/>
    <w:rsid w:val="00D77270"/>
    <w:rsid w:val="00D8690F"/>
    <w:rsid w:val="00D9245A"/>
    <w:rsid w:val="00DC07F4"/>
    <w:rsid w:val="00DD33EB"/>
    <w:rsid w:val="00DE43B2"/>
    <w:rsid w:val="00DF5C1F"/>
    <w:rsid w:val="00E00B1C"/>
    <w:rsid w:val="00E30D7A"/>
    <w:rsid w:val="00E43075"/>
    <w:rsid w:val="00E46EF3"/>
    <w:rsid w:val="00E67F0E"/>
    <w:rsid w:val="00E73049"/>
    <w:rsid w:val="00E73D38"/>
    <w:rsid w:val="00E976A5"/>
    <w:rsid w:val="00EA08B0"/>
    <w:rsid w:val="00EB7656"/>
    <w:rsid w:val="00ED3BA2"/>
    <w:rsid w:val="00EE0D46"/>
    <w:rsid w:val="00F1357E"/>
    <w:rsid w:val="00F337C0"/>
    <w:rsid w:val="00F47948"/>
    <w:rsid w:val="00F515C8"/>
    <w:rsid w:val="00F92D28"/>
    <w:rsid w:val="00FA7EFE"/>
    <w:rsid w:val="00FC0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9A4BE9"/>
  <w15:docId w15:val="{DCCCE0FB-1F61-4EEE-8D55-3480777B4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B58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3075"/>
    <w:pPr>
      <w:ind w:left="720"/>
      <w:contextualSpacing/>
    </w:pPr>
  </w:style>
  <w:style w:type="paragraph" w:styleId="BalloonText">
    <w:name w:val="Balloon Text"/>
    <w:basedOn w:val="Normal"/>
    <w:link w:val="BalloonTextChar"/>
    <w:uiPriority w:val="99"/>
    <w:semiHidden/>
    <w:unhideWhenUsed/>
    <w:rsid w:val="008464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6407"/>
    <w:rPr>
      <w:rFonts w:ascii="Tahoma" w:hAnsi="Tahoma" w:cs="Tahoma"/>
      <w:sz w:val="16"/>
      <w:szCs w:val="16"/>
    </w:rPr>
  </w:style>
  <w:style w:type="table" w:styleId="TableGrid">
    <w:name w:val="Table Grid"/>
    <w:basedOn w:val="TableNormal"/>
    <w:uiPriority w:val="59"/>
    <w:rsid w:val="009000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B31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3110"/>
  </w:style>
  <w:style w:type="paragraph" w:styleId="Footer">
    <w:name w:val="footer"/>
    <w:basedOn w:val="Normal"/>
    <w:link w:val="FooterChar"/>
    <w:uiPriority w:val="99"/>
    <w:unhideWhenUsed/>
    <w:rsid w:val="006B31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31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1588</Words>
  <Characters>9057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Taft College</Company>
  <LinksUpToDate>false</LinksUpToDate>
  <CharactersWithSpaces>10624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dwooley</dc:creator>
  <cp:lastModifiedBy>Juana Rangel-Escobedo</cp:lastModifiedBy>
  <cp:revision>2</cp:revision>
  <cp:lastPrinted>2018-09-18T17:08:00Z</cp:lastPrinted>
  <dcterms:created xsi:type="dcterms:W3CDTF">2022-01-31T21:49:00Z</dcterms:created>
  <dcterms:modified xsi:type="dcterms:W3CDTF">2022-01-31T21:49:00Z</dcterms:modified>
</cp:coreProperties>
</file>